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4F320" w14:textId="59DFDBA0" w:rsidR="00A95821" w:rsidRDefault="00A95821" w:rsidP="00A95821">
      <w:pPr>
        <w:tabs>
          <w:tab w:val="left" w:pos="-1440"/>
          <w:tab w:val="left" w:pos="-720"/>
          <w:tab w:val="left" w:pos="1285"/>
          <w:tab w:val="left" w:pos="3570"/>
          <w:tab w:val="left" w:pos="4569"/>
          <w:tab w:val="left" w:pos="6426"/>
        </w:tabs>
        <w:rPr>
          <w:rFonts w:ascii="Verdana" w:hAnsi="Verdana"/>
          <w:b/>
          <w:sz w:val="18"/>
          <w:szCs w:val="18"/>
          <w:u w:val="single"/>
        </w:rPr>
      </w:pPr>
      <w:r w:rsidRPr="00A95821">
        <w:rPr>
          <w:rFonts w:ascii="Verdana" w:hAnsi="Verdana"/>
          <w:b/>
          <w:sz w:val="18"/>
          <w:szCs w:val="18"/>
          <w:u w:val="single"/>
        </w:rPr>
        <w:t>Verschillen inkoopvoorwaarden 2010 en inkoopvoorwaarden 20</w:t>
      </w:r>
      <w:r w:rsidR="00A85A02">
        <w:rPr>
          <w:rFonts w:ascii="Verdana" w:hAnsi="Verdana"/>
          <w:b/>
          <w:sz w:val="18"/>
          <w:szCs w:val="18"/>
          <w:u w:val="single"/>
        </w:rPr>
        <w:t>21</w:t>
      </w:r>
    </w:p>
    <w:p w14:paraId="352FC5BA" w14:textId="77777777" w:rsidR="00A95821" w:rsidRDefault="00A95821" w:rsidP="00A95821">
      <w:pPr>
        <w:tabs>
          <w:tab w:val="left" w:pos="-1440"/>
          <w:tab w:val="left" w:pos="-720"/>
          <w:tab w:val="left" w:pos="1285"/>
          <w:tab w:val="left" w:pos="3570"/>
          <w:tab w:val="left" w:pos="4569"/>
          <w:tab w:val="left" w:pos="6426"/>
        </w:tabs>
        <w:rPr>
          <w:rFonts w:ascii="Verdana" w:hAnsi="Verdana"/>
          <w:sz w:val="18"/>
          <w:szCs w:val="18"/>
        </w:rPr>
      </w:pPr>
    </w:p>
    <w:p w14:paraId="04C145C5" w14:textId="77777777" w:rsidR="00A95821" w:rsidRDefault="00A95821" w:rsidP="00A95821">
      <w:pPr>
        <w:tabs>
          <w:tab w:val="left" w:pos="-1440"/>
          <w:tab w:val="left" w:pos="-720"/>
          <w:tab w:val="left" w:pos="1285"/>
          <w:tab w:val="left" w:pos="3570"/>
          <w:tab w:val="left" w:pos="4569"/>
          <w:tab w:val="left" w:pos="6426"/>
        </w:tabs>
        <w:rPr>
          <w:rFonts w:ascii="Verdana" w:hAnsi="Verdana"/>
          <w:b/>
          <w:sz w:val="18"/>
          <w:szCs w:val="18"/>
        </w:rPr>
      </w:pPr>
      <w:r>
        <w:rPr>
          <w:rFonts w:ascii="Verdana" w:hAnsi="Verdana"/>
          <w:b/>
          <w:sz w:val="18"/>
          <w:szCs w:val="18"/>
        </w:rPr>
        <w:t xml:space="preserve">Wat is </w:t>
      </w:r>
      <w:r w:rsidR="000B216B">
        <w:rPr>
          <w:rFonts w:ascii="Verdana" w:hAnsi="Verdana"/>
          <w:b/>
          <w:sz w:val="18"/>
          <w:szCs w:val="18"/>
        </w:rPr>
        <w:t>er</w:t>
      </w:r>
      <w:r w:rsidR="00905F13">
        <w:rPr>
          <w:rFonts w:ascii="Verdana" w:hAnsi="Verdana"/>
          <w:b/>
          <w:sz w:val="18"/>
          <w:szCs w:val="18"/>
        </w:rPr>
        <w:t xml:space="preserve"> </w:t>
      </w:r>
      <w:r>
        <w:rPr>
          <w:rFonts w:ascii="Verdana" w:hAnsi="Verdana"/>
          <w:b/>
          <w:sz w:val="18"/>
          <w:szCs w:val="18"/>
        </w:rPr>
        <w:t>veranderd?</w:t>
      </w:r>
    </w:p>
    <w:p w14:paraId="059E37D7" w14:textId="77777777" w:rsidR="00A95821" w:rsidRDefault="00A95821" w:rsidP="00A95821">
      <w:pPr>
        <w:tabs>
          <w:tab w:val="left" w:pos="-1440"/>
          <w:tab w:val="left" w:pos="-720"/>
          <w:tab w:val="left" w:pos="1285"/>
          <w:tab w:val="left" w:pos="3570"/>
          <w:tab w:val="left" w:pos="4569"/>
          <w:tab w:val="left" w:pos="6426"/>
        </w:tabs>
        <w:rPr>
          <w:rFonts w:ascii="Verdana" w:hAnsi="Verdana"/>
          <w:b/>
          <w:sz w:val="18"/>
          <w:szCs w:val="18"/>
        </w:rPr>
      </w:pPr>
    </w:p>
    <w:p w14:paraId="21D0D919" w14:textId="782A4D26" w:rsidR="00A95821" w:rsidRDefault="00A95821" w:rsidP="00A95821">
      <w:pPr>
        <w:tabs>
          <w:tab w:val="left" w:pos="-1440"/>
          <w:tab w:val="left" w:pos="-720"/>
          <w:tab w:val="left" w:pos="1285"/>
          <w:tab w:val="left" w:pos="3570"/>
          <w:tab w:val="left" w:pos="4569"/>
          <w:tab w:val="left" w:pos="6426"/>
        </w:tabs>
        <w:rPr>
          <w:rFonts w:ascii="Verdana" w:hAnsi="Verdana"/>
          <w:sz w:val="18"/>
          <w:szCs w:val="18"/>
        </w:rPr>
      </w:pPr>
      <w:r>
        <w:rPr>
          <w:rFonts w:ascii="Verdana" w:hAnsi="Verdana"/>
          <w:sz w:val="18"/>
          <w:szCs w:val="18"/>
        </w:rPr>
        <w:t>De belangrijkste punten waarop de inkoopvoorwaarden van 20</w:t>
      </w:r>
      <w:r w:rsidR="00A85A02">
        <w:rPr>
          <w:rFonts w:ascii="Verdana" w:hAnsi="Verdana"/>
          <w:sz w:val="18"/>
          <w:szCs w:val="18"/>
        </w:rPr>
        <w:t>21</w:t>
      </w:r>
      <w:r>
        <w:rPr>
          <w:rFonts w:ascii="Verdana" w:hAnsi="Verdana"/>
          <w:sz w:val="18"/>
          <w:szCs w:val="18"/>
        </w:rPr>
        <w:t xml:space="preserve"> afwijken van die van 2010 zijn: </w:t>
      </w:r>
    </w:p>
    <w:p w14:paraId="64254B14" w14:textId="77777777" w:rsidR="00A95821" w:rsidRDefault="00A95821" w:rsidP="00A95821">
      <w:pPr>
        <w:tabs>
          <w:tab w:val="left" w:pos="-1440"/>
          <w:tab w:val="left" w:pos="-720"/>
          <w:tab w:val="left" w:pos="1285"/>
          <w:tab w:val="left" w:pos="3570"/>
          <w:tab w:val="left" w:pos="4569"/>
          <w:tab w:val="left" w:pos="6426"/>
        </w:tabs>
        <w:rPr>
          <w:rFonts w:ascii="Verdana" w:hAnsi="Verdana"/>
          <w:sz w:val="18"/>
          <w:szCs w:val="18"/>
        </w:rPr>
      </w:pPr>
    </w:p>
    <w:p w14:paraId="05BE248C" w14:textId="2D7DA812" w:rsidR="000362B8" w:rsidRPr="00D90307" w:rsidRDefault="00820461" w:rsidP="00D90307">
      <w:pPr>
        <w:pStyle w:val="Lijstalinea"/>
        <w:numPr>
          <w:ilvl w:val="0"/>
          <w:numId w:val="2"/>
        </w:numPr>
        <w:tabs>
          <w:tab w:val="left" w:pos="-1440"/>
          <w:tab w:val="left" w:pos="-720"/>
          <w:tab w:val="left" w:pos="709"/>
          <w:tab w:val="left" w:pos="3570"/>
          <w:tab w:val="left" w:pos="4569"/>
          <w:tab w:val="left" w:pos="6426"/>
        </w:tabs>
        <w:rPr>
          <w:rFonts w:ascii="Verdana" w:hAnsi="Verdana"/>
          <w:sz w:val="18"/>
          <w:szCs w:val="18"/>
        </w:rPr>
      </w:pPr>
      <w:r w:rsidRPr="000362B8">
        <w:rPr>
          <w:rFonts w:ascii="Verdana" w:hAnsi="Verdana"/>
          <w:b/>
          <w:sz w:val="18"/>
          <w:szCs w:val="18"/>
        </w:rPr>
        <w:t>Artikel 5</w:t>
      </w:r>
      <w:r w:rsidRPr="00820461">
        <w:rPr>
          <w:rFonts w:ascii="Verdana" w:hAnsi="Verdana"/>
          <w:sz w:val="18"/>
          <w:szCs w:val="18"/>
        </w:rPr>
        <w:t xml:space="preserve">: Er wordt niet meer verwezen naar </w:t>
      </w:r>
      <w:r w:rsidR="003D0FF8">
        <w:rPr>
          <w:rFonts w:ascii="Verdana" w:hAnsi="Verdana"/>
          <w:sz w:val="18"/>
          <w:szCs w:val="18"/>
        </w:rPr>
        <w:t xml:space="preserve">de </w:t>
      </w:r>
      <w:r w:rsidRPr="00820461">
        <w:rPr>
          <w:rFonts w:ascii="Verdana" w:hAnsi="Verdana"/>
          <w:sz w:val="18"/>
          <w:szCs w:val="18"/>
        </w:rPr>
        <w:t>Incoterm</w:t>
      </w:r>
      <w:r w:rsidR="00226F60">
        <w:rPr>
          <w:rFonts w:ascii="Verdana" w:hAnsi="Verdana"/>
          <w:sz w:val="18"/>
          <w:szCs w:val="18"/>
        </w:rPr>
        <w:t>s</w:t>
      </w:r>
      <w:r w:rsidRPr="00820461">
        <w:rPr>
          <w:rFonts w:ascii="Verdana" w:hAnsi="Verdana"/>
          <w:sz w:val="18"/>
          <w:szCs w:val="18"/>
        </w:rPr>
        <w:t xml:space="preserve">. </w:t>
      </w:r>
      <w:r w:rsidRPr="00820461">
        <w:rPr>
          <w:rFonts w:ascii="Verdana" w:hAnsi="Verdana"/>
          <w:snapToGrid w:val="0"/>
          <w:sz w:val="18"/>
          <w:szCs w:val="18"/>
        </w:rPr>
        <w:t xml:space="preserve">Deze wijzigen iedere 10 jaar en in 2020 verschijnen vernieuwde Incoterms. Daardoor zouden de </w:t>
      </w:r>
      <w:r w:rsidR="00226F60">
        <w:rPr>
          <w:rFonts w:ascii="Verdana" w:hAnsi="Verdana"/>
          <w:snapToGrid w:val="0"/>
          <w:sz w:val="18"/>
          <w:szCs w:val="18"/>
        </w:rPr>
        <w:t>inkoop</w:t>
      </w:r>
      <w:r w:rsidRPr="00820461">
        <w:rPr>
          <w:rFonts w:ascii="Verdana" w:hAnsi="Verdana"/>
          <w:snapToGrid w:val="0"/>
          <w:sz w:val="18"/>
          <w:szCs w:val="18"/>
        </w:rPr>
        <w:t>voorwaarden van 20</w:t>
      </w:r>
      <w:r w:rsidR="00A85A02">
        <w:rPr>
          <w:rFonts w:ascii="Verdana" w:hAnsi="Verdana"/>
          <w:snapToGrid w:val="0"/>
          <w:sz w:val="18"/>
          <w:szCs w:val="18"/>
        </w:rPr>
        <w:t>21</w:t>
      </w:r>
      <w:r w:rsidRPr="00820461">
        <w:rPr>
          <w:rFonts w:ascii="Verdana" w:hAnsi="Verdana"/>
          <w:snapToGrid w:val="0"/>
          <w:sz w:val="18"/>
          <w:szCs w:val="18"/>
        </w:rPr>
        <w:t xml:space="preserve"> al een jaar nadat ze gereed zijn verwijzen naar verouderde Incoterms. Als oplossing is ervoor gekozen de verplichtingen</w:t>
      </w:r>
      <w:r>
        <w:rPr>
          <w:rFonts w:ascii="Verdana" w:hAnsi="Verdana"/>
          <w:snapToGrid w:val="0"/>
          <w:sz w:val="18"/>
          <w:szCs w:val="18"/>
        </w:rPr>
        <w:t xml:space="preserve"> van de opdrachtgever en </w:t>
      </w:r>
      <w:r w:rsidR="00D612EA">
        <w:rPr>
          <w:rFonts w:ascii="Verdana" w:hAnsi="Verdana"/>
          <w:snapToGrid w:val="0"/>
          <w:sz w:val="18"/>
          <w:szCs w:val="18"/>
        </w:rPr>
        <w:t xml:space="preserve">de </w:t>
      </w:r>
      <w:r>
        <w:rPr>
          <w:rFonts w:ascii="Verdana" w:hAnsi="Verdana"/>
          <w:snapToGrid w:val="0"/>
          <w:sz w:val="18"/>
          <w:szCs w:val="18"/>
        </w:rPr>
        <w:t>opdracht</w:t>
      </w:r>
      <w:r w:rsidR="00284D51">
        <w:rPr>
          <w:rFonts w:ascii="Verdana" w:hAnsi="Verdana"/>
          <w:snapToGrid w:val="0"/>
          <w:sz w:val="18"/>
          <w:szCs w:val="18"/>
        </w:rPr>
        <w:t>nemer</w:t>
      </w:r>
      <w:r>
        <w:rPr>
          <w:rFonts w:ascii="Verdana" w:hAnsi="Verdana"/>
          <w:snapToGrid w:val="0"/>
          <w:sz w:val="18"/>
          <w:szCs w:val="18"/>
        </w:rPr>
        <w:t xml:space="preserve"> uit te schrijven.</w:t>
      </w:r>
      <w:r w:rsidR="00284D51">
        <w:rPr>
          <w:rFonts w:ascii="Verdana" w:hAnsi="Verdana"/>
          <w:snapToGrid w:val="0"/>
          <w:sz w:val="18"/>
          <w:szCs w:val="18"/>
        </w:rPr>
        <w:t xml:space="preserve"> </w:t>
      </w:r>
      <w:r w:rsidR="00A56160">
        <w:rPr>
          <w:rFonts w:ascii="Verdana" w:hAnsi="Verdana"/>
          <w:snapToGrid w:val="0"/>
          <w:sz w:val="18"/>
          <w:szCs w:val="18"/>
        </w:rPr>
        <w:t>Het b</w:t>
      </w:r>
      <w:r w:rsidR="00284D51">
        <w:rPr>
          <w:rFonts w:ascii="Verdana" w:hAnsi="Verdana"/>
          <w:snapToGrid w:val="0"/>
          <w:sz w:val="18"/>
          <w:szCs w:val="18"/>
        </w:rPr>
        <w:t xml:space="preserve">elangrijkste is dat opdrachtnemer verplicht is de zaak op de bedrijfslocatie van opdrachtgever gelost aan hem ter beschikking te stellen en tot aan dat moment alle risico’s en kosten draagt. </w:t>
      </w:r>
    </w:p>
    <w:p w14:paraId="6A8CC003" w14:textId="77777777" w:rsidR="000362B8" w:rsidRDefault="000362B8" w:rsidP="000362B8">
      <w:pPr>
        <w:pStyle w:val="Lijstalinea"/>
        <w:tabs>
          <w:tab w:val="left" w:pos="-1440"/>
          <w:tab w:val="left" w:pos="-720"/>
          <w:tab w:val="left" w:pos="1285"/>
          <w:tab w:val="left" w:pos="3570"/>
          <w:tab w:val="left" w:pos="4569"/>
          <w:tab w:val="left" w:pos="6426"/>
        </w:tabs>
        <w:ind w:left="0"/>
        <w:rPr>
          <w:rFonts w:ascii="Verdana" w:hAnsi="Verdana"/>
          <w:sz w:val="18"/>
          <w:szCs w:val="18"/>
        </w:rPr>
      </w:pPr>
    </w:p>
    <w:p w14:paraId="34AF12ED" w14:textId="77777777" w:rsidR="00820461" w:rsidRDefault="00820461" w:rsidP="000362B8">
      <w:pPr>
        <w:pStyle w:val="Lijstalinea"/>
        <w:numPr>
          <w:ilvl w:val="0"/>
          <w:numId w:val="2"/>
        </w:numPr>
        <w:tabs>
          <w:tab w:val="left" w:pos="-1440"/>
          <w:tab w:val="left" w:pos="-720"/>
          <w:tab w:val="left" w:pos="709"/>
          <w:tab w:val="left" w:pos="3570"/>
          <w:tab w:val="left" w:pos="4569"/>
          <w:tab w:val="left" w:pos="6426"/>
        </w:tabs>
        <w:rPr>
          <w:rFonts w:ascii="Verdana" w:hAnsi="Verdana"/>
          <w:sz w:val="18"/>
          <w:szCs w:val="18"/>
        </w:rPr>
      </w:pPr>
      <w:r w:rsidRPr="000362B8">
        <w:rPr>
          <w:rFonts w:ascii="Verdana" w:hAnsi="Verdana"/>
          <w:b/>
          <w:sz w:val="18"/>
          <w:szCs w:val="18"/>
        </w:rPr>
        <w:t>Artikel 9</w:t>
      </w:r>
      <w:r w:rsidRPr="00820461">
        <w:rPr>
          <w:rFonts w:ascii="Verdana" w:hAnsi="Verdana"/>
          <w:sz w:val="18"/>
          <w:szCs w:val="18"/>
        </w:rPr>
        <w:t xml:space="preserve">: In dit artikel is een regeling opgenomen voor overdracht van de broncode </w:t>
      </w:r>
      <w:r w:rsidR="003E6EFD">
        <w:rPr>
          <w:rFonts w:ascii="Verdana" w:hAnsi="Verdana"/>
          <w:sz w:val="18"/>
          <w:szCs w:val="18"/>
        </w:rPr>
        <w:t xml:space="preserve">van opdrachtnemer aan opdrachtgever </w:t>
      </w:r>
      <w:r w:rsidRPr="00820461">
        <w:rPr>
          <w:rFonts w:ascii="Verdana" w:hAnsi="Verdana"/>
          <w:sz w:val="18"/>
          <w:szCs w:val="18"/>
        </w:rPr>
        <w:t xml:space="preserve">bij computerprogrammatuur die speciaal voor de opdrachtgever is ontwikkeld en voor </w:t>
      </w:r>
      <w:r>
        <w:rPr>
          <w:rFonts w:ascii="Verdana" w:hAnsi="Verdana"/>
          <w:sz w:val="18"/>
          <w:szCs w:val="18"/>
        </w:rPr>
        <w:t xml:space="preserve">programmatuur die </w:t>
      </w:r>
      <w:r w:rsidR="00117050">
        <w:rPr>
          <w:rFonts w:ascii="Verdana" w:hAnsi="Verdana"/>
          <w:sz w:val="18"/>
          <w:szCs w:val="18"/>
        </w:rPr>
        <w:t>niet speciaal voor de opdrachtgever is ontwikkeld</w:t>
      </w:r>
      <w:r w:rsidR="009601CA">
        <w:rPr>
          <w:rFonts w:ascii="Verdana" w:hAnsi="Verdana"/>
          <w:sz w:val="18"/>
          <w:szCs w:val="18"/>
        </w:rPr>
        <w:t>,</w:t>
      </w:r>
      <w:r>
        <w:rPr>
          <w:rFonts w:ascii="Verdana" w:hAnsi="Verdana"/>
          <w:sz w:val="18"/>
          <w:szCs w:val="18"/>
        </w:rPr>
        <w:t xml:space="preserve"> </w:t>
      </w:r>
      <w:r w:rsidR="00117050">
        <w:rPr>
          <w:rFonts w:ascii="Verdana" w:hAnsi="Verdana"/>
          <w:sz w:val="18"/>
          <w:szCs w:val="18"/>
        </w:rPr>
        <w:t xml:space="preserve">verkrijgt </w:t>
      </w:r>
      <w:r>
        <w:rPr>
          <w:rFonts w:ascii="Verdana" w:hAnsi="Verdana"/>
          <w:sz w:val="18"/>
          <w:szCs w:val="18"/>
        </w:rPr>
        <w:t xml:space="preserve">opdrachtgever een </w:t>
      </w:r>
      <w:r w:rsidR="00117050">
        <w:rPr>
          <w:rFonts w:ascii="Verdana" w:hAnsi="Verdana"/>
          <w:sz w:val="18"/>
          <w:szCs w:val="18"/>
        </w:rPr>
        <w:t>gebruikers</w:t>
      </w:r>
      <w:r>
        <w:rPr>
          <w:rFonts w:ascii="Verdana" w:hAnsi="Verdana"/>
          <w:sz w:val="18"/>
          <w:szCs w:val="18"/>
        </w:rPr>
        <w:t>licentie</w:t>
      </w:r>
      <w:r w:rsidR="000A610D">
        <w:rPr>
          <w:rFonts w:ascii="Verdana" w:hAnsi="Verdana"/>
          <w:sz w:val="18"/>
          <w:szCs w:val="18"/>
        </w:rPr>
        <w:t>.</w:t>
      </w:r>
      <w:r>
        <w:rPr>
          <w:rFonts w:ascii="Verdana" w:hAnsi="Verdana"/>
          <w:sz w:val="18"/>
          <w:szCs w:val="18"/>
        </w:rPr>
        <w:t xml:space="preserve"> </w:t>
      </w:r>
      <w:r w:rsidR="00BC405A">
        <w:rPr>
          <w:rFonts w:ascii="Verdana" w:hAnsi="Verdana"/>
          <w:sz w:val="18"/>
          <w:szCs w:val="18"/>
        </w:rPr>
        <w:t>Een dergelijke regeling ontbrak in de versie van 2010.</w:t>
      </w:r>
    </w:p>
    <w:p w14:paraId="3B75CDCA" w14:textId="77777777" w:rsidR="000362B8" w:rsidRDefault="000362B8" w:rsidP="000362B8">
      <w:pPr>
        <w:pStyle w:val="Lijstalinea"/>
        <w:tabs>
          <w:tab w:val="left" w:pos="-1440"/>
          <w:tab w:val="left" w:pos="-720"/>
          <w:tab w:val="left" w:pos="1285"/>
          <w:tab w:val="left" w:pos="3570"/>
          <w:tab w:val="left" w:pos="4569"/>
          <w:tab w:val="left" w:pos="6426"/>
        </w:tabs>
        <w:ind w:left="0"/>
        <w:rPr>
          <w:rFonts w:ascii="Verdana" w:hAnsi="Verdana"/>
          <w:sz w:val="18"/>
          <w:szCs w:val="18"/>
        </w:rPr>
      </w:pPr>
    </w:p>
    <w:p w14:paraId="316480FF" w14:textId="77777777" w:rsidR="00820461" w:rsidRPr="00820461" w:rsidRDefault="00820461" w:rsidP="000362B8">
      <w:pPr>
        <w:pStyle w:val="Lijstalinea"/>
        <w:numPr>
          <w:ilvl w:val="0"/>
          <w:numId w:val="2"/>
        </w:numPr>
        <w:tabs>
          <w:tab w:val="left" w:pos="-1440"/>
          <w:tab w:val="left" w:pos="-720"/>
          <w:tab w:val="left" w:pos="709"/>
          <w:tab w:val="left" w:pos="3570"/>
          <w:tab w:val="left" w:pos="4569"/>
          <w:tab w:val="left" w:pos="6426"/>
        </w:tabs>
        <w:rPr>
          <w:rFonts w:ascii="Verdana" w:hAnsi="Verdana"/>
          <w:sz w:val="18"/>
          <w:szCs w:val="18"/>
        </w:rPr>
      </w:pPr>
      <w:r w:rsidRPr="000362B8">
        <w:rPr>
          <w:rFonts w:ascii="Verdana" w:hAnsi="Verdana"/>
          <w:b/>
          <w:sz w:val="18"/>
          <w:szCs w:val="18"/>
        </w:rPr>
        <w:t>Artikel 3, derde lid, artikel 11 en artikel 20, lid 2</w:t>
      </w:r>
      <w:r>
        <w:rPr>
          <w:rFonts w:ascii="Verdana" w:hAnsi="Verdana"/>
          <w:sz w:val="18"/>
          <w:szCs w:val="18"/>
        </w:rPr>
        <w:t>: In deze artikelen zijn boetes opgenomen die de opdrachtnemer moet betalen als hij bepaalde verplichtingen schendt. Het aantal boetes is uitgebreid (die van artikel 11 en 20 zijn nieuw) en de boetebedragen zijn</w:t>
      </w:r>
      <w:r w:rsidR="009C35D5">
        <w:rPr>
          <w:rFonts w:ascii="Verdana" w:hAnsi="Verdana"/>
          <w:sz w:val="18"/>
          <w:szCs w:val="18"/>
        </w:rPr>
        <w:t>, om het u makkelijk te maken, alvast</w:t>
      </w:r>
      <w:r>
        <w:rPr>
          <w:rFonts w:ascii="Verdana" w:hAnsi="Verdana"/>
          <w:sz w:val="18"/>
          <w:szCs w:val="18"/>
        </w:rPr>
        <w:t xml:space="preserve"> ingevuld. Voorheen moest u zelf nog </w:t>
      </w:r>
      <w:r w:rsidR="00373DE9">
        <w:rPr>
          <w:rFonts w:ascii="Verdana" w:hAnsi="Verdana"/>
          <w:sz w:val="18"/>
          <w:szCs w:val="18"/>
        </w:rPr>
        <w:t xml:space="preserve">de </w:t>
      </w:r>
      <w:r>
        <w:rPr>
          <w:rFonts w:ascii="Verdana" w:hAnsi="Verdana"/>
          <w:sz w:val="18"/>
          <w:szCs w:val="18"/>
        </w:rPr>
        <w:t xml:space="preserve">boetebedragen invullen. </w:t>
      </w:r>
    </w:p>
    <w:p w14:paraId="77B57C78" w14:textId="77777777" w:rsidR="000362B8" w:rsidRDefault="000362B8" w:rsidP="000362B8">
      <w:pPr>
        <w:pStyle w:val="Lijstalinea"/>
        <w:tabs>
          <w:tab w:val="left" w:pos="-1440"/>
          <w:tab w:val="left" w:pos="-720"/>
          <w:tab w:val="left" w:pos="1285"/>
          <w:tab w:val="left" w:pos="3570"/>
          <w:tab w:val="left" w:pos="4569"/>
          <w:tab w:val="left" w:pos="6426"/>
        </w:tabs>
        <w:ind w:left="0"/>
        <w:rPr>
          <w:rFonts w:ascii="Verdana" w:hAnsi="Verdana"/>
          <w:sz w:val="18"/>
          <w:szCs w:val="18"/>
        </w:rPr>
      </w:pPr>
    </w:p>
    <w:p w14:paraId="0874EC87" w14:textId="77777777" w:rsidR="00820461" w:rsidRDefault="00820461" w:rsidP="000362B8">
      <w:pPr>
        <w:pStyle w:val="Lijstalinea"/>
        <w:numPr>
          <w:ilvl w:val="0"/>
          <w:numId w:val="2"/>
        </w:numPr>
        <w:tabs>
          <w:tab w:val="left" w:pos="-1440"/>
          <w:tab w:val="left" w:pos="-720"/>
          <w:tab w:val="left" w:pos="709"/>
          <w:tab w:val="left" w:pos="4569"/>
          <w:tab w:val="left" w:pos="6426"/>
        </w:tabs>
        <w:rPr>
          <w:rFonts w:ascii="Verdana" w:hAnsi="Verdana"/>
          <w:sz w:val="18"/>
          <w:szCs w:val="18"/>
        </w:rPr>
      </w:pPr>
      <w:r w:rsidRPr="000362B8">
        <w:rPr>
          <w:rFonts w:ascii="Verdana" w:hAnsi="Verdana"/>
          <w:b/>
          <w:sz w:val="18"/>
          <w:szCs w:val="18"/>
        </w:rPr>
        <w:t>Artikel 15</w:t>
      </w:r>
      <w:r w:rsidRPr="00820461">
        <w:rPr>
          <w:rFonts w:ascii="Verdana" w:hAnsi="Verdana"/>
          <w:sz w:val="18"/>
          <w:szCs w:val="18"/>
        </w:rPr>
        <w:t xml:space="preserve">: </w:t>
      </w:r>
      <w:r w:rsidR="00EE6267">
        <w:rPr>
          <w:rFonts w:ascii="Verdana" w:hAnsi="Verdana"/>
          <w:sz w:val="18"/>
          <w:szCs w:val="18"/>
        </w:rPr>
        <w:t>I</w:t>
      </w:r>
      <w:r w:rsidRPr="00820461">
        <w:rPr>
          <w:rFonts w:ascii="Verdana" w:hAnsi="Verdana"/>
          <w:sz w:val="18"/>
          <w:szCs w:val="18"/>
        </w:rPr>
        <w:t xml:space="preserve">n dit artikel is geregeld dat de opdrachtgever de overeenkomst </w:t>
      </w:r>
      <w:r w:rsidR="00B91DC3">
        <w:rPr>
          <w:rFonts w:ascii="Verdana" w:hAnsi="Verdana"/>
          <w:sz w:val="18"/>
          <w:szCs w:val="18"/>
        </w:rPr>
        <w:t xml:space="preserve">met de opdrachtnemer </w:t>
      </w:r>
      <w:r w:rsidRPr="00820461">
        <w:rPr>
          <w:rFonts w:ascii="Verdana" w:hAnsi="Verdana"/>
          <w:sz w:val="18"/>
          <w:szCs w:val="18"/>
        </w:rPr>
        <w:t xml:space="preserve">kan opzeggen of annuleren tegen betaling van een vergoeding. Een dergelijke regeling ontbrak in de versie van 2010. </w:t>
      </w:r>
    </w:p>
    <w:p w14:paraId="08A29DEF" w14:textId="77777777" w:rsidR="00F70CD3" w:rsidRDefault="00F70CD3" w:rsidP="00F70CD3">
      <w:pPr>
        <w:pStyle w:val="Lijstalinea"/>
        <w:rPr>
          <w:rFonts w:ascii="Verdana" w:hAnsi="Verdana"/>
          <w:sz w:val="18"/>
          <w:szCs w:val="18"/>
        </w:rPr>
      </w:pPr>
    </w:p>
    <w:p w14:paraId="619197B7" w14:textId="77777777" w:rsidR="00F70CD3" w:rsidRDefault="00F70CD3" w:rsidP="000362B8">
      <w:pPr>
        <w:pStyle w:val="Lijstalinea"/>
        <w:numPr>
          <w:ilvl w:val="0"/>
          <w:numId w:val="2"/>
        </w:numPr>
        <w:tabs>
          <w:tab w:val="left" w:pos="-1440"/>
          <w:tab w:val="left" w:pos="-720"/>
          <w:tab w:val="left" w:pos="709"/>
          <w:tab w:val="left" w:pos="4569"/>
          <w:tab w:val="left" w:pos="6426"/>
        </w:tabs>
        <w:rPr>
          <w:rFonts w:ascii="Verdana" w:hAnsi="Verdana"/>
          <w:sz w:val="18"/>
          <w:szCs w:val="18"/>
        </w:rPr>
      </w:pPr>
      <w:r w:rsidRPr="00845DC8">
        <w:rPr>
          <w:rFonts w:ascii="Verdana" w:hAnsi="Verdana"/>
          <w:b/>
          <w:sz w:val="18"/>
          <w:szCs w:val="18"/>
        </w:rPr>
        <w:t>Artikel 18 en 21</w:t>
      </w:r>
      <w:r>
        <w:rPr>
          <w:rFonts w:ascii="Verdana" w:hAnsi="Verdana"/>
          <w:sz w:val="18"/>
          <w:szCs w:val="18"/>
        </w:rPr>
        <w:t xml:space="preserve">: </w:t>
      </w:r>
      <w:r w:rsidR="00845DC8">
        <w:rPr>
          <w:rFonts w:ascii="Verdana" w:hAnsi="Verdana"/>
          <w:sz w:val="18"/>
          <w:szCs w:val="18"/>
        </w:rPr>
        <w:t xml:space="preserve">De verrekeningsmogelijkheden voor de opdrachtgever zijn verruimd ten opzichte van de versie van 2010. Verder is bepaald dat de opdrachtnemer juist </w:t>
      </w:r>
      <w:r w:rsidR="008A4195">
        <w:rPr>
          <w:rFonts w:ascii="Verdana" w:hAnsi="Verdana"/>
          <w:sz w:val="18"/>
          <w:szCs w:val="18"/>
        </w:rPr>
        <w:t xml:space="preserve">weer </w:t>
      </w:r>
      <w:r w:rsidR="00845DC8">
        <w:rPr>
          <w:rFonts w:ascii="Verdana" w:hAnsi="Verdana"/>
          <w:sz w:val="18"/>
          <w:szCs w:val="18"/>
        </w:rPr>
        <w:t xml:space="preserve">niet mag verrekenen of opschorten. </w:t>
      </w:r>
      <w:r w:rsidR="00FF3C2C">
        <w:rPr>
          <w:rFonts w:ascii="Verdana" w:hAnsi="Verdana"/>
          <w:sz w:val="18"/>
          <w:szCs w:val="18"/>
        </w:rPr>
        <w:t>Dit ontbrak in de versie van 2010.</w:t>
      </w:r>
    </w:p>
    <w:p w14:paraId="297622AB" w14:textId="77777777" w:rsidR="000362B8" w:rsidRDefault="000362B8" w:rsidP="000362B8">
      <w:pPr>
        <w:pStyle w:val="Lijstalinea"/>
        <w:tabs>
          <w:tab w:val="left" w:pos="-1440"/>
          <w:tab w:val="left" w:pos="-720"/>
          <w:tab w:val="left" w:pos="1285"/>
          <w:tab w:val="left" w:pos="3570"/>
          <w:tab w:val="left" w:pos="4569"/>
          <w:tab w:val="left" w:pos="6426"/>
        </w:tabs>
        <w:ind w:left="0"/>
        <w:rPr>
          <w:rFonts w:ascii="Verdana" w:hAnsi="Verdana"/>
          <w:sz w:val="18"/>
          <w:szCs w:val="18"/>
        </w:rPr>
      </w:pPr>
    </w:p>
    <w:p w14:paraId="341CD622" w14:textId="77777777" w:rsidR="007673F0" w:rsidRPr="007673F0" w:rsidRDefault="00820461" w:rsidP="000362B8">
      <w:pPr>
        <w:pStyle w:val="Lijstalinea"/>
        <w:numPr>
          <w:ilvl w:val="0"/>
          <w:numId w:val="2"/>
        </w:numPr>
        <w:tabs>
          <w:tab w:val="left" w:pos="-1440"/>
          <w:tab w:val="left" w:pos="-720"/>
          <w:tab w:val="left" w:pos="709"/>
          <w:tab w:val="left" w:pos="3570"/>
          <w:tab w:val="left" w:pos="4569"/>
          <w:tab w:val="left" w:pos="6426"/>
        </w:tabs>
        <w:rPr>
          <w:rFonts w:ascii="Verdana" w:hAnsi="Verdana"/>
          <w:noProof/>
          <w:sz w:val="18"/>
          <w:szCs w:val="18"/>
        </w:rPr>
      </w:pPr>
      <w:r w:rsidRPr="000362B8">
        <w:rPr>
          <w:rFonts w:ascii="Verdana" w:hAnsi="Verdana"/>
          <w:b/>
          <w:sz w:val="18"/>
          <w:szCs w:val="18"/>
        </w:rPr>
        <w:t xml:space="preserve">Artikel </w:t>
      </w:r>
      <w:r w:rsidR="007673F0" w:rsidRPr="000362B8">
        <w:rPr>
          <w:rFonts w:ascii="Verdana" w:hAnsi="Verdana"/>
          <w:b/>
          <w:sz w:val="18"/>
          <w:szCs w:val="18"/>
        </w:rPr>
        <w:t>19</w:t>
      </w:r>
      <w:r w:rsidR="007673F0" w:rsidRPr="007673F0">
        <w:rPr>
          <w:rFonts w:ascii="Verdana" w:hAnsi="Verdana"/>
          <w:sz w:val="18"/>
          <w:szCs w:val="18"/>
        </w:rPr>
        <w:t>: In dit artikel is</w:t>
      </w:r>
      <w:r w:rsidR="007673F0">
        <w:rPr>
          <w:rFonts w:ascii="Verdana" w:hAnsi="Verdana"/>
          <w:sz w:val="18"/>
          <w:szCs w:val="18"/>
        </w:rPr>
        <w:t xml:space="preserve"> geregeld dat uw opdrachtnemer zaken, die </w:t>
      </w:r>
      <w:r w:rsidR="00062498">
        <w:rPr>
          <w:rFonts w:ascii="Verdana" w:hAnsi="Verdana"/>
          <w:sz w:val="18"/>
          <w:szCs w:val="18"/>
        </w:rPr>
        <w:t xml:space="preserve">bij hem </w:t>
      </w:r>
      <w:r w:rsidR="007673F0">
        <w:rPr>
          <w:rFonts w:ascii="Verdana" w:hAnsi="Verdana"/>
          <w:sz w:val="18"/>
          <w:szCs w:val="18"/>
        </w:rPr>
        <w:t>liggen en formeel nog niet uw eigendom zijn, aan u ‘op papier’ in eigendom moet overdragen</w:t>
      </w:r>
      <w:r w:rsidR="003041FD">
        <w:rPr>
          <w:rFonts w:ascii="Verdana" w:hAnsi="Verdana"/>
          <w:sz w:val="18"/>
          <w:szCs w:val="18"/>
        </w:rPr>
        <w:t xml:space="preserve"> als u daar om verzoekt</w:t>
      </w:r>
      <w:r w:rsidR="00E0148E">
        <w:rPr>
          <w:rFonts w:ascii="Verdana" w:hAnsi="Verdana"/>
          <w:sz w:val="18"/>
          <w:szCs w:val="18"/>
        </w:rPr>
        <w:t xml:space="preserve">. </w:t>
      </w:r>
      <w:r w:rsidR="007673F0">
        <w:rPr>
          <w:rFonts w:ascii="Verdana" w:hAnsi="Verdana"/>
          <w:sz w:val="18"/>
          <w:szCs w:val="18"/>
        </w:rPr>
        <w:t xml:space="preserve">Bijvoorbeeld als u </w:t>
      </w:r>
      <w:r w:rsidR="007673F0" w:rsidRPr="007673F0">
        <w:rPr>
          <w:rFonts w:ascii="Verdana" w:hAnsi="Verdana"/>
          <w:noProof/>
          <w:sz w:val="18"/>
          <w:szCs w:val="18"/>
        </w:rPr>
        <w:t>signalen krijgt dat het financieel slecht gaat bij de opdrachtnemer</w:t>
      </w:r>
      <w:r w:rsidR="007673F0">
        <w:rPr>
          <w:rFonts w:ascii="Verdana" w:hAnsi="Verdana"/>
          <w:noProof/>
          <w:sz w:val="18"/>
          <w:szCs w:val="18"/>
        </w:rPr>
        <w:t xml:space="preserve">. Een dergelijke bepaling ontbrak in de versie van 2010. </w:t>
      </w:r>
      <w:r w:rsidR="007673F0" w:rsidRPr="007673F0">
        <w:rPr>
          <w:rFonts w:ascii="Verdana" w:hAnsi="Verdana"/>
          <w:noProof/>
          <w:sz w:val="18"/>
          <w:szCs w:val="18"/>
        </w:rPr>
        <w:t xml:space="preserve"> </w:t>
      </w:r>
    </w:p>
    <w:p w14:paraId="514FB24A" w14:textId="77777777" w:rsidR="000362B8" w:rsidRDefault="000362B8" w:rsidP="000362B8">
      <w:pPr>
        <w:pStyle w:val="Lijstalinea"/>
        <w:tabs>
          <w:tab w:val="left" w:pos="-1440"/>
          <w:tab w:val="left" w:pos="-720"/>
          <w:tab w:val="left" w:pos="1285"/>
          <w:tab w:val="left" w:pos="3570"/>
          <w:tab w:val="left" w:pos="4569"/>
          <w:tab w:val="left" w:pos="6426"/>
        </w:tabs>
        <w:ind w:left="0"/>
        <w:rPr>
          <w:rFonts w:ascii="Verdana" w:hAnsi="Verdana"/>
          <w:sz w:val="18"/>
          <w:szCs w:val="18"/>
        </w:rPr>
      </w:pPr>
    </w:p>
    <w:p w14:paraId="797795D9" w14:textId="77777777" w:rsidR="007673F0" w:rsidRPr="007673F0" w:rsidRDefault="007673F0" w:rsidP="000362B8">
      <w:pPr>
        <w:pStyle w:val="Lijstalinea"/>
        <w:numPr>
          <w:ilvl w:val="0"/>
          <w:numId w:val="2"/>
        </w:numPr>
        <w:tabs>
          <w:tab w:val="left" w:pos="-1440"/>
          <w:tab w:val="left" w:pos="-720"/>
          <w:tab w:val="left" w:pos="709"/>
          <w:tab w:val="left" w:pos="3570"/>
          <w:tab w:val="left" w:pos="4569"/>
          <w:tab w:val="left" w:pos="6426"/>
        </w:tabs>
        <w:rPr>
          <w:rFonts w:ascii="Verdana" w:hAnsi="Verdana"/>
          <w:sz w:val="18"/>
          <w:szCs w:val="18"/>
        </w:rPr>
      </w:pPr>
      <w:r w:rsidRPr="000362B8">
        <w:rPr>
          <w:rFonts w:ascii="Verdana" w:hAnsi="Verdana"/>
          <w:b/>
          <w:sz w:val="18"/>
          <w:szCs w:val="18"/>
        </w:rPr>
        <w:t>Artikel 20</w:t>
      </w:r>
      <w:r w:rsidRPr="007673F0">
        <w:rPr>
          <w:rFonts w:ascii="Verdana" w:hAnsi="Verdana"/>
          <w:sz w:val="18"/>
          <w:szCs w:val="18"/>
        </w:rPr>
        <w:t xml:space="preserve">: </w:t>
      </w:r>
      <w:r w:rsidRPr="007673F0">
        <w:rPr>
          <w:rFonts w:ascii="Verdana" w:hAnsi="Verdana"/>
          <w:noProof/>
          <w:sz w:val="18"/>
          <w:szCs w:val="18"/>
        </w:rPr>
        <w:t xml:space="preserve">In dit artikel wordt het </w:t>
      </w:r>
      <w:r w:rsidR="00067575">
        <w:rPr>
          <w:rFonts w:ascii="Verdana" w:hAnsi="Verdana"/>
          <w:noProof/>
          <w:sz w:val="18"/>
          <w:szCs w:val="18"/>
        </w:rPr>
        <w:t xml:space="preserve">de </w:t>
      </w:r>
      <w:r w:rsidRPr="007673F0">
        <w:rPr>
          <w:rFonts w:ascii="Verdana" w:hAnsi="Verdana"/>
          <w:noProof/>
          <w:sz w:val="18"/>
          <w:szCs w:val="18"/>
        </w:rPr>
        <w:t xml:space="preserve">opdrachtnemer verboden zich op het retentierecht te beroepen. Het retentierecht is het recht om een zaak die </w:t>
      </w:r>
      <w:r w:rsidR="006F3621">
        <w:rPr>
          <w:rFonts w:ascii="Verdana" w:hAnsi="Verdana"/>
          <w:noProof/>
          <w:sz w:val="18"/>
          <w:szCs w:val="18"/>
        </w:rPr>
        <w:t xml:space="preserve">uw opdrachtnemer </w:t>
      </w:r>
      <w:r w:rsidRPr="007673F0">
        <w:rPr>
          <w:rFonts w:ascii="Verdana" w:hAnsi="Verdana"/>
          <w:noProof/>
          <w:sz w:val="18"/>
          <w:szCs w:val="18"/>
        </w:rPr>
        <w:t xml:space="preserve">onder zich heeft niet </w:t>
      </w:r>
      <w:r w:rsidR="006F3621">
        <w:rPr>
          <w:rFonts w:ascii="Verdana" w:hAnsi="Verdana"/>
          <w:noProof/>
          <w:sz w:val="18"/>
          <w:szCs w:val="18"/>
        </w:rPr>
        <w:t xml:space="preserve">aan u </w:t>
      </w:r>
      <w:r w:rsidRPr="007673F0">
        <w:rPr>
          <w:rFonts w:ascii="Verdana" w:hAnsi="Verdana"/>
          <w:noProof/>
          <w:sz w:val="18"/>
          <w:szCs w:val="18"/>
        </w:rPr>
        <w:t xml:space="preserve">af te geven zolang </w:t>
      </w:r>
      <w:r w:rsidR="006F3621">
        <w:rPr>
          <w:rFonts w:ascii="Verdana" w:hAnsi="Verdana"/>
          <w:noProof/>
          <w:sz w:val="18"/>
          <w:szCs w:val="18"/>
        </w:rPr>
        <w:t>u uw</w:t>
      </w:r>
      <w:r w:rsidRPr="007673F0">
        <w:rPr>
          <w:rFonts w:ascii="Verdana" w:hAnsi="Verdana"/>
          <w:noProof/>
          <w:sz w:val="18"/>
          <w:szCs w:val="18"/>
        </w:rPr>
        <w:t xml:space="preserve"> prestatie of inspanning niet heeft geleverd, terwijl </w:t>
      </w:r>
      <w:r w:rsidR="00E97369">
        <w:rPr>
          <w:rFonts w:ascii="Verdana" w:hAnsi="Verdana"/>
          <w:noProof/>
          <w:sz w:val="18"/>
          <w:szCs w:val="18"/>
        </w:rPr>
        <w:t xml:space="preserve">u uw </w:t>
      </w:r>
      <w:r w:rsidR="00E97369" w:rsidRPr="007673F0">
        <w:rPr>
          <w:rFonts w:ascii="Verdana" w:hAnsi="Verdana"/>
          <w:noProof/>
          <w:sz w:val="18"/>
          <w:szCs w:val="18"/>
        </w:rPr>
        <w:t>prestatie of inspanning</w:t>
      </w:r>
      <w:r w:rsidR="00E97369">
        <w:rPr>
          <w:rFonts w:ascii="Verdana" w:hAnsi="Verdana"/>
          <w:noProof/>
          <w:sz w:val="18"/>
          <w:szCs w:val="18"/>
        </w:rPr>
        <w:t xml:space="preserve"> al wel had moeten leveren. </w:t>
      </w:r>
      <w:r w:rsidR="009413ED">
        <w:rPr>
          <w:rFonts w:ascii="Verdana" w:hAnsi="Verdana"/>
          <w:noProof/>
          <w:sz w:val="18"/>
          <w:szCs w:val="18"/>
        </w:rPr>
        <w:t>Een dergelijke bepaling ontbrak in de versie van 2010.</w:t>
      </w:r>
    </w:p>
    <w:p w14:paraId="7BBCA548" w14:textId="77777777" w:rsidR="000362B8" w:rsidRDefault="000362B8" w:rsidP="000362B8">
      <w:pPr>
        <w:pStyle w:val="Lijstalinea"/>
        <w:tabs>
          <w:tab w:val="left" w:pos="-1440"/>
          <w:tab w:val="left" w:pos="-720"/>
          <w:tab w:val="left" w:pos="1285"/>
          <w:tab w:val="left" w:pos="3570"/>
          <w:tab w:val="left" w:pos="4569"/>
          <w:tab w:val="left" w:pos="6426"/>
        </w:tabs>
        <w:ind w:left="0"/>
        <w:rPr>
          <w:rFonts w:ascii="Verdana" w:hAnsi="Verdana"/>
          <w:sz w:val="18"/>
          <w:szCs w:val="18"/>
        </w:rPr>
      </w:pPr>
    </w:p>
    <w:p w14:paraId="0F1DBA50" w14:textId="77777777" w:rsidR="00A95821" w:rsidRPr="007673F0" w:rsidRDefault="007673F0" w:rsidP="000362B8">
      <w:pPr>
        <w:pStyle w:val="Lijstalinea"/>
        <w:numPr>
          <w:ilvl w:val="0"/>
          <w:numId w:val="2"/>
        </w:numPr>
        <w:tabs>
          <w:tab w:val="left" w:pos="-1440"/>
          <w:tab w:val="left" w:pos="-720"/>
          <w:tab w:val="left" w:pos="709"/>
          <w:tab w:val="left" w:pos="3570"/>
          <w:tab w:val="left" w:pos="4569"/>
          <w:tab w:val="left" w:pos="6426"/>
        </w:tabs>
        <w:rPr>
          <w:rFonts w:ascii="Verdana" w:hAnsi="Verdana"/>
          <w:sz w:val="18"/>
          <w:szCs w:val="18"/>
        </w:rPr>
      </w:pPr>
      <w:r w:rsidRPr="000362B8">
        <w:rPr>
          <w:rFonts w:ascii="Verdana" w:hAnsi="Verdana"/>
          <w:b/>
          <w:sz w:val="18"/>
          <w:szCs w:val="18"/>
        </w:rPr>
        <w:t>Artikel 24 tot en met 29</w:t>
      </w:r>
      <w:r w:rsidRPr="007673F0">
        <w:rPr>
          <w:rFonts w:ascii="Verdana" w:hAnsi="Verdana"/>
          <w:sz w:val="18"/>
          <w:szCs w:val="18"/>
        </w:rPr>
        <w:t xml:space="preserve">: </w:t>
      </w:r>
      <w:r w:rsidR="000362B8">
        <w:rPr>
          <w:rFonts w:ascii="Verdana" w:hAnsi="Verdana"/>
          <w:sz w:val="18"/>
          <w:szCs w:val="18"/>
        </w:rPr>
        <w:t>D</w:t>
      </w:r>
      <w:r>
        <w:rPr>
          <w:rFonts w:ascii="Verdana" w:hAnsi="Verdana"/>
          <w:sz w:val="18"/>
          <w:szCs w:val="18"/>
        </w:rPr>
        <w:t xml:space="preserve">e artikelen die </w:t>
      </w:r>
      <w:r w:rsidRPr="007673F0">
        <w:rPr>
          <w:rFonts w:ascii="Verdana" w:hAnsi="Verdana"/>
          <w:sz w:val="18"/>
          <w:szCs w:val="18"/>
        </w:rPr>
        <w:t>tot doel he</w:t>
      </w:r>
      <w:r>
        <w:rPr>
          <w:rFonts w:ascii="Verdana" w:hAnsi="Verdana"/>
          <w:sz w:val="18"/>
          <w:szCs w:val="18"/>
        </w:rPr>
        <w:t>bben</w:t>
      </w:r>
      <w:r w:rsidRPr="007673F0">
        <w:rPr>
          <w:rFonts w:ascii="Verdana" w:hAnsi="Verdana"/>
          <w:sz w:val="18"/>
          <w:szCs w:val="18"/>
        </w:rPr>
        <w:t xml:space="preserve"> de opdrachtgever te beschermen </w:t>
      </w:r>
      <w:r w:rsidR="00820461" w:rsidRPr="007673F0">
        <w:rPr>
          <w:rFonts w:ascii="Verdana" w:hAnsi="Verdana"/>
          <w:sz w:val="18"/>
          <w:szCs w:val="18"/>
        </w:rPr>
        <w:t xml:space="preserve">tegen </w:t>
      </w:r>
      <w:r w:rsidR="00A95821" w:rsidRPr="007673F0">
        <w:rPr>
          <w:rFonts w:ascii="Verdana" w:hAnsi="Verdana"/>
          <w:sz w:val="18"/>
          <w:szCs w:val="18"/>
        </w:rPr>
        <w:t>ketenaansprakelijkheid voor loonheffingen bij onderaanneming</w:t>
      </w:r>
      <w:r w:rsidRPr="007673F0">
        <w:rPr>
          <w:rFonts w:ascii="Verdana" w:hAnsi="Verdana"/>
          <w:sz w:val="18"/>
          <w:szCs w:val="18"/>
        </w:rPr>
        <w:t>,</w:t>
      </w:r>
      <w:r w:rsidR="00BD5C08">
        <w:rPr>
          <w:rFonts w:ascii="Verdana" w:hAnsi="Verdana"/>
          <w:sz w:val="18"/>
          <w:szCs w:val="18"/>
        </w:rPr>
        <w:t xml:space="preserve"> </w:t>
      </w:r>
      <w:r w:rsidR="00A95821" w:rsidRPr="007673F0">
        <w:rPr>
          <w:rFonts w:ascii="Verdana" w:hAnsi="Verdana"/>
          <w:sz w:val="18"/>
          <w:szCs w:val="18"/>
        </w:rPr>
        <w:t>inlenersaansprakelijkheid en ketenaa</w:t>
      </w:r>
      <w:r w:rsidR="00820461" w:rsidRPr="007673F0">
        <w:rPr>
          <w:rFonts w:ascii="Verdana" w:hAnsi="Verdana"/>
          <w:sz w:val="18"/>
          <w:szCs w:val="18"/>
        </w:rPr>
        <w:t>n</w:t>
      </w:r>
      <w:r w:rsidR="00A95821" w:rsidRPr="007673F0">
        <w:rPr>
          <w:rFonts w:ascii="Verdana" w:hAnsi="Verdana"/>
          <w:sz w:val="18"/>
          <w:szCs w:val="18"/>
        </w:rPr>
        <w:t>sprakelijkheid voor loon</w:t>
      </w:r>
      <w:r w:rsidRPr="007673F0">
        <w:rPr>
          <w:rFonts w:ascii="Verdana" w:hAnsi="Verdana"/>
          <w:sz w:val="18"/>
          <w:szCs w:val="18"/>
        </w:rPr>
        <w:t xml:space="preserve"> zijn uitgebreid</w:t>
      </w:r>
      <w:r>
        <w:rPr>
          <w:rFonts w:ascii="Verdana" w:hAnsi="Verdana"/>
          <w:sz w:val="18"/>
          <w:szCs w:val="18"/>
        </w:rPr>
        <w:t>.</w:t>
      </w:r>
      <w:r w:rsidRPr="007673F0">
        <w:rPr>
          <w:rFonts w:ascii="Verdana" w:hAnsi="Verdana"/>
          <w:sz w:val="18"/>
          <w:szCs w:val="18"/>
        </w:rPr>
        <w:t xml:space="preserve"> </w:t>
      </w:r>
      <w:r w:rsidR="000C6CED">
        <w:rPr>
          <w:rFonts w:ascii="Verdana" w:hAnsi="Verdana"/>
          <w:sz w:val="18"/>
          <w:szCs w:val="18"/>
        </w:rPr>
        <w:t xml:space="preserve">Het rechtstreeks </w:t>
      </w:r>
      <w:r w:rsidR="00D77B06">
        <w:rPr>
          <w:rFonts w:ascii="Verdana" w:hAnsi="Verdana"/>
          <w:sz w:val="18"/>
          <w:szCs w:val="18"/>
        </w:rPr>
        <w:t xml:space="preserve">storten van bedragen </w:t>
      </w:r>
      <w:r w:rsidR="000C6CED">
        <w:rPr>
          <w:rFonts w:ascii="Verdana" w:hAnsi="Verdana"/>
          <w:sz w:val="18"/>
          <w:szCs w:val="18"/>
        </w:rPr>
        <w:t xml:space="preserve">in het depot bij de Belastingdienst in verband met keten- of inlenersaansprakelijkheid is niet meer mogelijk en daarom verwijderd.  </w:t>
      </w:r>
    </w:p>
    <w:p w14:paraId="02814BFC" w14:textId="77777777" w:rsidR="00A95821" w:rsidRDefault="00A95821" w:rsidP="00A95821">
      <w:pPr>
        <w:tabs>
          <w:tab w:val="left" w:pos="-1440"/>
          <w:tab w:val="left" w:pos="-720"/>
          <w:tab w:val="left" w:pos="1285"/>
          <w:tab w:val="left" w:pos="3570"/>
          <w:tab w:val="left" w:pos="4569"/>
          <w:tab w:val="left" w:pos="6426"/>
        </w:tabs>
        <w:rPr>
          <w:rFonts w:ascii="Verdana" w:hAnsi="Verdana"/>
          <w:sz w:val="18"/>
          <w:szCs w:val="18"/>
        </w:rPr>
      </w:pPr>
    </w:p>
    <w:p w14:paraId="354CA983" w14:textId="77777777" w:rsidR="002C1622" w:rsidRPr="001943BF" w:rsidRDefault="002C1622" w:rsidP="009D2580">
      <w:pPr>
        <w:rPr>
          <w:rFonts w:ascii="Verdana" w:hAnsi="Verdana"/>
          <w:sz w:val="18"/>
          <w:szCs w:val="18"/>
        </w:rPr>
      </w:pPr>
    </w:p>
    <w:sectPr w:rsidR="002C1622" w:rsidRPr="00194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ax-Regular">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71F9"/>
    <w:multiLevelType w:val="hybridMultilevel"/>
    <w:tmpl w:val="9AFC2954"/>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450DF9"/>
    <w:multiLevelType w:val="hybridMultilevel"/>
    <w:tmpl w:val="FF445ADE"/>
    <w:lvl w:ilvl="0" w:tplc="05FAAA3A">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1C1"/>
    <w:rsid w:val="00005942"/>
    <w:rsid w:val="00014FB0"/>
    <w:rsid w:val="00027D6C"/>
    <w:rsid w:val="00032DF1"/>
    <w:rsid w:val="000362B8"/>
    <w:rsid w:val="00047FA5"/>
    <w:rsid w:val="00055277"/>
    <w:rsid w:val="00062498"/>
    <w:rsid w:val="00066595"/>
    <w:rsid w:val="00067575"/>
    <w:rsid w:val="00073B70"/>
    <w:rsid w:val="000850DA"/>
    <w:rsid w:val="000A4C4C"/>
    <w:rsid w:val="000A59C7"/>
    <w:rsid w:val="000A610D"/>
    <w:rsid w:val="000B072C"/>
    <w:rsid w:val="000B216B"/>
    <w:rsid w:val="000B4836"/>
    <w:rsid w:val="000C6CED"/>
    <w:rsid w:val="000E146C"/>
    <w:rsid w:val="000E4DAD"/>
    <w:rsid w:val="001068EE"/>
    <w:rsid w:val="00106A50"/>
    <w:rsid w:val="00110374"/>
    <w:rsid w:val="001115A6"/>
    <w:rsid w:val="00117050"/>
    <w:rsid w:val="00127A7D"/>
    <w:rsid w:val="00132884"/>
    <w:rsid w:val="0014199E"/>
    <w:rsid w:val="00157F9F"/>
    <w:rsid w:val="00164798"/>
    <w:rsid w:val="0017567C"/>
    <w:rsid w:val="00183C76"/>
    <w:rsid w:val="001943BF"/>
    <w:rsid w:val="001B032D"/>
    <w:rsid w:val="001C6037"/>
    <w:rsid w:val="001D3707"/>
    <w:rsid w:val="001E5BDA"/>
    <w:rsid w:val="002134A3"/>
    <w:rsid w:val="00215904"/>
    <w:rsid w:val="00222555"/>
    <w:rsid w:val="00224D7B"/>
    <w:rsid w:val="00226F60"/>
    <w:rsid w:val="00250D60"/>
    <w:rsid w:val="00254AF4"/>
    <w:rsid w:val="0026799E"/>
    <w:rsid w:val="00284372"/>
    <w:rsid w:val="00284D51"/>
    <w:rsid w:val="00291303"/>
    <w:rsid w:val="002A17AE"/>
    <w:rsid w:val="002B591B"/>
    <w:rsid w:val="002C0A86"/>
    <w:rsid w:val="002C1622"/>
    <w:rsid w:val="002C79E3"/>
    <w:rsid w:val="002E591A"/>
    <w:rsid w:val="002E608E"/>
    <w:rsid w:val="003041FD"/>
    <w:rsid w:val="003559AD"/>
    <w:rsid w:val="0036531C"/>
    <w:rsid w:val="00373DE9"/>
    <w:rsid w:val="003741C1"/>
    <w:rsid w:val="003751C2"/>
    <w:rsid w:val="00380AA4"/>
    <w:rsid w:val="00392DC3"/>
    <w:rsid w:val="003A3D0E"/>
    <w:rsid w:val="003B6246"/>
    <w:rsid w:val="003C5921"/>
    <w:rsid w:val="003D0FF8"/>
    <w:rsid w:val="003E6EFD"/>
    <w:rsid w:val="004024C9"/>
    <w:rsid w:val="00420650"/>
    <w:rsid w:val="004439E9"/>
    <w:rsid w:val="00447641"/>
    <w:rsid w:val="004555D7"/>
    <w:rsid w:val="004603DD"/>
    <w:rsid w:val="00470E8E"/>
    <w:rsid w:val="00476C44"/>
    <w:rsid w:val="00486B6D"/>
    <w:rsid w:val="00486CB5"/>
    <w:rsid w:val="00490B6B"/>
    <w:rsid w:val="00497E1D"/>
    <w:rsid w:val="004A5124"/>
    <w:rsid w:val="004A5FCB"/>
    <w:rsid w:val="004F136F"/>
    <w:rsid w:val="00500A34"/>
    <w:rsid w:val="005059A2"/>
    <w:rsid w:val="0051406D"/>
    <w:rsid w:val="00516EFB"/>
    <w:rsid w:val="00523EDB"/>
    <w:rsid w:val="005264CC"/>
    <w:rsid w:val="00531AB1"/>
    <w:rsid w:val="0053667C"/>
    <w:rsid w:val="0054600D"/>
    <w:rsid w:val="00556F3D"/>
    <w:rsid w:val="005702F7"/>
    <w:rsid w:val="00572999"/>
    <w:rsid w:val="00581071"/>
    <w:rsid w:val="0059742C"/>
    <w:rsid w:val="005A76F9"/>
    <w:rsid w:val="005B4AD7"/>
    <w:rsid w:val="005B6CB3"/>
    <w:rsid w:val="00636B31"/>
    <w:rsid w:val="006415AD"/>
    <w:rsid w:val="006531D1"/>
    <w:rsid w:val="006725EA"/>
    <w:rsid w:val="0067282E"/>
    <w:rsid w:val="006847A8"/>
    <w:rsid w:val="00690FC6"/>
    <w:rsid w:val="00693CBD"/>
    <w:rsid w:val="006C74C0"/>
    <w:rsid w:val="006F059C"/>
    <w:rsid w:val="006F3621"/>
    <w:rsid w:val="007333F1"/>
    <w:rsid w:val="00736121"/>
    <w:rsid w:val="00745103"/>
    <w:rsid w:val="007673F0"/>
    <w:rsid w:val="00774BDD"/>
    <w:rsid w:val="00774EE4"/>
    <w:rsid w:val="007A69A7"/>
    <w:rsid w:val="007B6BA8"/>
    <w:rsid w:val="007B7EA9"/>
    <w:rsid w:val="007D01AB"/>
    <w:rsid w:val="007D3AD9"/>
    <w:rsid w:val="007E6C23"/>
    <w:rsid w:val="007E6CDE"/>
    <w:rsid w:val="007F17C5"/>
    <w:rsid w:val="00820461"/>
    <w:rsid w:val="00825797"/>
    <w:rsid w:val="00845724"/>
    <w:rsid w:val="00845DC8"/>
    <w:rsid w:val="00851034"/>
    <w:rsid w:val="00857E30"/>
    <w:rsid w:val="00861DB3"/>
    <w:rsid w:val="008708B8"/>
    <w:rsid w:val="00875ADF"/>
    <w:rsid w:val="00885962"/>
    <w:rsid w:val="00887C2A"/>
    <w:rsid w:val="008A4195"/>
    <w:rsid w:val="008A7966"/>
    <w:rsid w:val="008B785D"/>
    <w:rsid w:val="008C1AFB"/>
    <w:rsid w:val="008C38CE"/>
    <w:rsid w:val="008D26CB"/>
    <w:rsid w:val="008F5FC9"/>
    <w:rsid w:val="00904FA0"/>
    <w:rsid w:val="00905F13"/>
    <w:rsid w:val="00906BC3"/>
    <w:rsid w:val="00931C8B"/>
    <w:rsid w:val="009413ED"/>
    <w:rsid w:val="009601CA"/>
    <w:rsid w:val="00972EB2"/>
    <w:rsid w:val="00973A54"/>
    <w:rsid w:val="009B4866"/>
    <w:rsid w:val="009C35D5"/>
    <w:rsid w:val="009D2580"/>
    <w:rsid w:val="009D7B14"/>
    <w:rsid w:val="009F3D13"/>
    <w:rsid w:val="00A01910"/>
    <w:rsid w:val="00A071EF"/>
    <w:rsid w:val="00A149F0"/>
    <w:rsid w:val="00A24339"/>
    <w:rsid w:val="00A37D94"/>
    <w:rsid w:val="00A4172A"/>
    <w:rsid w:val="00A56160"/>
    <w:rsid w:val="00A57501"/>
    <w:rsid w:val="00A711F1"/>
    <w:rsid w:val="00A85A02"/>
    <w:rsid w:val="00A95821"/>
    <w:rsid w:val="00AB2F8E"/>
    <w:rsid w:val="00AB3F4F"/>
    <w:rsid w:val="00AC4CBA"/>
    <w:rsid w:val="00AC6DB0"/>
    <w:rsid w:val="00AC76D4"/>
    <w:rsid w:val="00AD1B46"/>
    <w:rsid w:val="00AF260C"/>
    <w:rsid w:val="00AF380E"/>
    <w:rsid w:val="00AF7C6D"/>
    <w:rsid w:val="00B0026E"/>
    <w:rsid w:val="00B218B7"/>
    <w:rsid w:val="00B37E70"/>
    <w:rsid w:val="00B43311"/>
    <w:rsid w:val="00B46147"/>
    <w:rsid w:val="00B55FBA"/>
    <w:rsid w:val="00B57843"/>
    <w:rsid w:val="00B749CC"/>
    <w:rsid w:val="00B80DFF"/>
    <w:rsid w:val="00B91DC3"/>
    <w:rsid w:val="00B92EAD"/>
    <w:rsid w:val="00BA63E1"/>
    <w:rsid w:val="00BB06D4"/>
    <w:rsid w:val="00BB62DB"/>
    <w:rsid w:val="00BC15DF"/>
    <w:rsid w:val="00BC405A"/>
    <w:rsid w:val="00BC63FA"/>
    <w:rsid w:val="00BC7D13"/>
    <w:rsid w:val="00BD36C2"/>
    <w:rsid w:val="00BD5C08"/>
    <w:rsid w:val="00BE0A9E"/>
    <w:rsid w:val="00BE6A74"/>
    <w:rsid w:val="00BF32ED"/>
    <w:rsid w:val="00BF7245"/>
    <w:rsid w:val="00C02500"/>
    <w:rsid w:val="00C03BA7"/>
    <w:rsid w:val="00C30584"/>
    <w:rsid w:val="00C35180"/>
    <w:rsid w:val="00C5043A"/>
    <w:rsid w:val="00C50B61"/>
    <w:rsid w:val="00C60038"/>
    <w:rsid w:val="00C62099"/>
    <w:rsid w:val="00C70BB4"/>
    <w:rsid w:val="00C71A1B"/>
    <w:rsid w:val="00C919EA"/>
    <w:rsid w:val="00C94886"/>
    <w:rsid w:val="00C9640C"/>
    <w:rsid w:val="00CC4AE6"/>
    <w:rsid w:val="00CC5D55"/>
    <w:rsid w:val="00CD03CF"/>
    <w:rsid w:val="00CE7DE0"/>
    <w:rsid w:val="00CF131A"/>
    <w:rsid w:val="00D10B39"/>
    <w:rsid w:val="00D1128C"/>
    <w:rsid w:val="00D139D4"/>
    <w:rsid w:val="00D32DC7"/>
    <w:rsid w:val="00D34851"/>
    <w:rsid w:val="00D42E86"/>
    <w:rsid w:val="00D47947"/>
    <w:rsid w:val="00D51573"/>
    <w:rsid w:val="00D52687"/>
    <w:rsid w:val="00D56031"/>
    <w:rsid w:val="00D61006"/>
    <w:rsid w:val="00D612EA"/>
    <w:rsid w:val="00D63303"/>
    <w:rsid w:val="00D665C2"/>
    <w:rsid w:val="00D717F7"/>
    <w:rsid w:val="00D77B06"/>
    <w:rsid w:val="00D77B09"/>
    <w:rsid w:val="00D80EA7"/>
    <w:rsid w:val="00D90307"/>
    <w:rsid w:val="00D90676"/>
    <w:rsid w:val="00DA287B"/>
    <w:rsid w:val="00DB4F8E"/>
    <w:rsid w:val="00DB5B06"/>
    <w:rsid w:val="00DD05B3"/>
    <w:rsid w:val="00DD6B3C"/>
    <w:rsid w:val="00DE2BDC"/>
    <w:rsid w:val="00E0148E"/>
    <w:rsid w:val="00E04C1C"/>
    <w:rsid w:val="00E0790B"/>
    <w:rsid w:val="00E13B13"/>
    <w:rsid w:val="00E336D5"/>
    <w:rsid w:val="00E61B21"/>
    <w:rsid w:val="00E7087C"/>
    <w:rsid w:val="00E71DFB"/>
    <w:rsid w:val="00E75491"/>
    <w:rsid w:val="00E86099"/>
    <w:rsid w:val="00E86D96"/>
    <w:rsid w:val="00E97369"/>
    <w:rsid w:val="00EA483A"/>
    <w:rsid w:val="00EA4F21"/>
    <w:rsid w:val="00EA5276"/>
    <w:rsid w:val="00EA7255"/>
    <w:rsid w:val="00EB145E"/>
    <w:rsid w:val="00EC4A4A"/>
    <w:rsid w:val="00ED5733"/>
    <w:rsid w:val="00EE6267"/>
    <w:rsid w:val="00EF3565"/>
    <w:rsid w:val="00EF6CFD"/>
    <w:rsid w:val="00EF7428"/>
    <w:rsid w:val="00F027AC"/>
    <w:rsid w:val="00F133F4"/>
    <w:rsid w:val="00F16C48"/>
    <w:rsid w:val="00F41B97"/>
    <w:rsid w:val="00F43968"/>
    <w:rsid w:val="00F500F4"/>
    <w:rsid w:val="00F52D46"/>
    <w:rsid w:val="00F6333F"/>
    <w:rsid w:val="00F70CD3"/>
    <w:rsid w:val="00F72957"/>
    <w:rsid w:val="00FA4283"/>
    <w:rsid w:val="00FE39FE"/>
    <w:rsid w:val="00FF3C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CE8D9"/>
  <w15:docId w15:val="{D7DE161B-DD53-452A-A84B-B3FA66C8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41C1"/>
    <w:pPr>
      <w:jc w:val="both"/>
    </w:pPr>
    <w:rPr>
      <w:rFonts w:ascii="Dax-Regular" w:eastAsia="Times New Roman" w:hAnsi="Dax-Regula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41C1"/>
    <w:rPr>
      <w:sz w:val="22"/>
      <w:szCs w:val="22"/>
      <w:lang w:eastAsia="en-US"/>
    </w:rPr>
  </w:style>
  <w:style w:type="character" w:styleId="Tekstvantijdelijkeaanduiding">
    <w:name w:val="Placeholder Text"/>
    <w:uiPriority w:val="99"/>
    <w:semiHidden/>
    <w:rsid w:val="003741C1"/>
    <w:rPr>
      <w:color w:val="808080"/>
    </w:rPr>
  </w:style>
  <w:style w:type="paragraph" w:styleId="Ballontekst">
    <w:name w:val="Balloon Text"/>
    <w:basedOn w:val="Standaard"/>
    <w:link w:val="BallontekstChar"/>
    <w:uiPriority w:val="99"/>
    <w:semiHidden/>
    <w:unhideWhenUsed/>
    <w:rsid w:val="003741C1"/>
    <w:pPr>
      <w:jc w:val="left"/>
    </w:pPr>
    <w:rPr>
      <w:rFonts w:ascii="Tahoma" w:eastAsia="Calibri" w:hAnsi="Tahoma" w:cs="Tahoma"/>
      <w:sz w:val="16"/>
      <w:szCs w:val="16"/>
      <w:lang w:eastAsia="en-US"/>
    </w:rPr>
  </w:style>
  <w:style w:type="character" w:customStyle="1" w:styleId="BallontekstChar">
    <w:name w:val="Ballontekst Char"/>
    <w:link w:val="Ballontekst"/>
    <w:uiPriority w:val="99"/>
    <w:semiHidden/>
    <w:rsid w:val="003741C1"/>
    <w:rPr>
      <w:rFonts w:ascii="Tahoma" w:hAnsi="Tahoma" w:cs="Tahoma"/>
      <w:sz w:val="16"/>
      <w:szCs w:val="16"/>
    </w:rPr>
  </w:style>
  <w:style w:type="character" w:customStyle="1" w:styleId="text-base1">
    <w:name w:val="text-base1"/>
    <w:basedOn w:val="Standaardalinea-lettertype"/>
    <w:rsid w:val="00DB4F8E"/>
  </w:style>
  <w:style w:type="character" w:customStyle="1" w:styleId="sbody-italic">
    <w:name w:val="sbody-italic"/>
    <w:basedOn w:val="Standaardalinea-lettertype"/>
    <w:rsid w:val="00DB4F8E"/>
  </w:style>
  <w:style w:type="character" w:styleId="Hyperlink">
    <w:name w:val="Hyperlink"/>
    <w:rsid w:val="002C1622"/>
    <w:rPr>
      <w:color w:val="0000FF"/>
      <w:u w:val="single"/>
    </w:rPr>
  </w:style>
  <w:style w:type="paragraph" w:styleId="Lijstalinea">
    <w:name w:val="List Paragraph"/>
    <w:basedOn w:val="Standaard"/>
    <w:uiPriority w:val="34"/>
    <w:qFormat/>
    <w:rsid w:val="00A95821"/>
    <w:pPr>
      <w:ind w:left="720"/>
      <w:contextualSpacing/>
    </w:pPr>
  </w:style>
  <w:style w:type="paragraph" w:styleId="Normaalweb">
    <w:name w:val="Normal (Web)"/>
    <w:basedOn w:val="Standaard"/>
    <w:semiHidden/>
    <w:unhideWhenUsed/>
    <w:rsid w:val="007673F0"/>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744675">
      <w:bodyDiv w:val="1"/>
      <w:marLeft w:val="0"/>
      <w:marRight w:val="0"/>
      <w:marTop w:val="0"/>
      <w:marBottom w:val="0"/>
      <w:divBdr>
        <w:top w:val="none" w:sz="0" w:space="0" w:color="auto"/>
        <w:left w:val="none" w:sz="0" w:space="0" w:color="auto"/>
        <w:bottom w:val="none" w:sz="0" w:space="0" w:color="auto"/>
        <w:right w:val="none" w:sz="0" w:space="0" w:color="auto"/>
      </w:divBdr>
    </w:div>
    <w:div w:id="310645687">
      <w:bodyDiv w:val="1"/>
      <w:marLeft w:val="0"/>
      <w:marRight w:val="0"/>
      <w:marTop w:val="0"/>
      <w:marBottom w:val="0"/>
      <w:divBdr>
        <w:top w:val="none" w:sz="0" w:space="0" w:color="auto"/>
        <w:left w:val="none" w:sz="0" w:space="0" w:color="auto"/>
        <w:bottom w:val="none" w:sz="0" w:space="0" w:color="auto"/>
        <w:right w:val="none" w:sz="0" w:space="0" w:color="auto"/>
      </w:divBdr>
    </w:div>
    <w:div w:id="313531239">
      <w:bodyDiv w:val="1"/>
      <w:marLeft w:val="0"/>
      <w:marRight w:val="0"/>
      <w:marTop w:val="0"/>
      <w:marBottom w:val="0"/>
      <w:divBdr>
        <w:top w:val="none" w:sz="0" w:space="0" w:color="auto"/>
        <w:left w:val="none" w:sz="0" w:space="0" w:color="auto"/>
        <w:bottom w:val="none" w:sz="0" w:space="0" w:color="auto"/>
        <w:right w:val="none" w:sz="0" w:space="0" w:color="auto"/>
      </w:divBdr>
    </w:div>
    <w:div w:id="86999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etter>
  <document>
    <row>
      <kmu_reference>LA17185/BJ/2015/HWG</kmu_reference>
      <kmu_no_department>18406_Bedrijfsjuridisch</kmu_no_department>
      <kmu_kmu_number>18406</kmu_kmu_number>
      <psa_number>LA17185</psa_number>
      <psa_projectid>{C5AE3103-A683-E511-80D2-00155D1DF101}</psa_projectid>
      <psa_projectname>P - Inkoopvoorwaarden</psa_projectname>
      <kmu_client_address1_line1>Einsteinbaan 1</kmu_client_address1_line1>
      <kmu_client_address2_city>NIEUWEGEIN</kmu_client_address2_city>
      <kmu_client_address2_postalcode>3430GA</kmu_client_address2_postalcode>
      <kmu_client_address2_line1>Postbus 2600</kmu_client_address2_line1>
      <kmu_client_name>Bedrijfsjuridisch Ledenadvies</kmu_client_name>
      <kmu_client_emailaddress1>bj@metaalunie.nl</kmu_client_emailaddress1>
      <kmu_client_address1_city>NIEUWEGEIN</kmu_client_address1_city>
      <kmu_client_address1_postalcode>3439NJ</kmu_client_address1_postalcode>
      <kmu_client_new_addressline2country_pyl_land>Nederland</kmu_client_new_addressline2country_pyl_land>
      <kmu_client_pyl_address1_country_pyl_land>Nederland</kmu_client_pyl_address1_country_pyl_land>
      <psa_principalcontact_lastname>Alderen-Varwijk</psa_principalcontact_lastname>
      <psa_principalcontact_emailaddress2>alderen@metaalunie.nl</psa_principalcontact_emailaddress2>
      <psa_principalcontact_gendercode>Vrouw</psa_principalcontact_gendercode>
      <psa_principalcontact_gendercode_ovalue>2</psa_principalcontact_gendercode_ovalue>
      <psa_principalcontact_middlename>van</psa_principalcontact_middlename>
      <psa_principalcontact_firstname>M.B.J.</psa_principalcontact_firstname>
      <owninguser_lastname>Grootendorst</owninguser_lastname>
      <owninguser_kmu_gender>Vrouw</owninguser_kmu_gender>
      <owninguser_kmu_gender_ovalue>2</owninguser_kmu_gender_ovalue>
      <owninguser_kmu_title>mr.</owninguser_kmu_title>
      <owninguser_kmu_title_ovalue>5</owninguser_kmu_title_ovalue>
      <owninguser_firstname>H.W.</owninguser_firstname>
    </row>
  </document>
</letter>
</file>

<file path=customXml/itemProps1.xml><?xml version="1.0" encoding="utf-8"?>
<ds:datastoreItem xmlns:ds="http://schemas.openxmlformats.org/officeDocument/2006/customXml" ds:itemID="{9F5998DC-3914-41F1-8A07-3727143BB5F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van Kampen</dc:creator>
  <cp:keywords/>
  <cp:lastModifiedBy>Grootendorst, Heleen</cp:lastModifiedBy>
  <cp:revision>2</cp:revision>
  <dcterms:created xsi:type="dcterms:W3CDTF">2021-02-18T08:27:00Z</dcterms:created>
  <dcterms:modified xsi:type="dcterms:W3CDTF">2021-02-18T08:27:00Z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MailMerge">
    <vt:lpwstr>psa_project</vt:lpwstr>
  </property>
  <property fmtid="{D5CDD505-2E9C-101B-9397-08002B2CF9AE}" pid="3" name="WordMailMergeDocType">
    <vt:lpwstr>Client</vt:lpwstr>
  </property>
  <property fmtid="{D5CDD505-2E9C-101B-9397-08002B2CF9AE}" pid="4" name="wmm_AdditionalFields1">
    <vt:lpwstr>|psa_number||psa_projectreportid||kmu_kmu_number||kmu_no_department||psa_yourreference||kmu_reference|</vt:lpwstr>
  </property>
  <property fmtid="{D5CDD505-2E9C-101B-9397-08002B2CF9AE}" pid="5" name="WordMailMergeFetchX1">
    <vt:lpwstr>&lt;fetches&gt;_x000d_
   &lt;fetch name='document' mapping='logical'&gt;_x000d_
      &lt;entity name='psa_project'&gt;_x000d_
         &lt;attribute name='kmu_reference' /&gt;_x000d_
         &lt;attribute name='kmu_no_department' /&gt;_x000d_
         &lt;attribute name='kmu_kmu_number' /&gt;_x000d_
         &lt;attribute nam</vt:lpwstr>
  </property>
  <property fmtid="{D5CDD505-2E9C-101B-9397-08002B2CF9AE}" pid="6" name="WordMailMergeFetchX2">
    <vt:lpwstr>e='psa_number' /&gt;_x000d_
         &lt;attribute name='psa_projectid' /&gt;_x000d_
         &lt;attribute name='psa_projectname' /&gt;_x000d_
         &lt;attribute name='psa_projectreportid' /&gt;_x000d_
         &lt;attribute name='kmu_partiesinvolved1_refno' /&gt;_x000d_
         &lt;attribute name='kmu_parti</vt:lpwstr>
  </property>
  <property fmtid="{D5CDD505-2E9C-101B-9397-08002B2CF9AE}" pid="7" name="WordMailMergeFetchX3">
    <vt:lpwstr>esinvolved2_refno' /&gt;_x000d_
         &lt;attribute name='kmu_partiesinvolved3_refno' /&gt;_x000d_
         &lt;attribute name='kmu_partiesinvolved4_refno' /&gt;_x000d_
         &lt;attribute name='kmu_partiesinvolved5_refno' /&gt;_x000d_
         &lt;attribute name='kmu_partiesinvolved1_type' /&gt;_x000d_
 </vt:lpwstr>
  </property>
  <property fmtid="{D5CDD505-2E9C-101B-9397-08002B2CF9AE}" pid="8" name="WordMailMergeFetchX4">
    <vt:lpwstr>        &lt;attribute name='kmu_partiesinvolved2_type' /&gt;_x000d_
         &lt;attribute name='kmu_partiesinvolved3_type' /&gt;_x000d_
         &lt;attribute name='kmu_partiesinvolved4_type' /&gt;_x000d_
         &lt;attribute name='kmu_partiesinvolved5_type' /&gt;_x000d_
         &lt;attribute name='ps</vt:lpwstr>
  </property>
  <property fmtid="{D5CDD505-2E9C-101B-9397-08002B2CF9AE}" pid="9" name="WordMailMergeFetchX5">
    <vt:lpwstr>a_yourreference' /&gt;_x000d_
         &lt;attribute name='psa_projectid' /&gt;_x000d_
         &lt;link-entity name='account' to='kmu_client' link-type='outer' alias='kmu_client'&gt;_x000d_
            &lt;attribute name='address1_line1' /&gt;_x000d_
            &lt;attribute name='address2_city' /&gt;_x000d_
</vt:lpwstr>
  </property>
  <property fmtid="{D5CDD505-2E9C-101B-9397-08002B2CF9AE}" pid="10" name="WordMailMergeFetchX6">
    <vt:lpwstr>            &lt;attribute name='address2_postalcode' /&gt;_x000d_
            &lt;attribute name='address2_line1' /&gt;_x000d_
            &lt;attribute name='name' /&gt;_x000d_
            &lt;attribute name='emailaddress1' /&gt;_x000d_
            &lt;attribute name='fax' /&gt;_x000d_
            &lt;attribute name</vt:lpwstr>
  </property>
  <property fmtid="{D5CDD505-2E9C-101B-9397-08002B2CF9AE}" pid="11" name="WordMailMergeFetchX7">
    <vt:lpwstr>='address1_city' /&gt;_x000d_
            &lt;attribute name='address1_postalcode' /&gt;_x000d_
            &lt;link-entity name='pyl_land' to='new_addressline2country' link-type='outer' alias='kmu_client_new_addressline2country'&gt;_x000d_
               &lt;attribute name='pyl_land' /&gt;_x000d_
 </vt:lpwstr>
  </property>
  <property fmtid="{D5CDD505-2E9C-101B-9397-08002B2CF9AE}" pid="12" name="WordMailMergeFetchX8">
    <vt:lpwstr>           &lt;/link-entity&gt;_x000d_
            &lt;link-entity name='pyl_land' to='pyl_address1_country' link-type='outer' alias='kmu_client_pyl_address1_country'&gt;_x000d_
               &lt;attribute name='pyl_land' /&gt;_x000d_
            &lt;/link-entity&gt;_x000d_
         &lt;/link-entity&gt;_x000d_
  </vt:lpwstr>
  </property>
  <property fmtid="{D5CDD505-2E9C-101B-9397-08002B2CF9AE}" pid="13" name="WordMailMergeFetchX9">
    <vt:lpwstr>       &lt;link-entity name='account' to='kmu_partiesinvolved1' link-type='outer' alias='kmu_partiesinvolved1'&gt;_x000d_
            &lt;attribute name='address1_line1' /&gt;_x000d_
            &lt;attribute name='address2_city' /&gt;_x000d_
            &lt;attribute name='address2_postalcode</vt:lpwstr>
  </property>
  <property fmtid="{D5CDD505-2E9C-101B-9397-08002B2CF9AE}" pid="14" name="WordMailMergeFetchX10">
    <vt:lpwstr>' /&gt;_x000d_
            &lt;attribute name='address2_line1' /&gt;_x000d_
            &lt;attribute name='name' /&gt;_x000d_
            &lt;attribute name='emailaddress1' /&gt;_x000d_
            &lt;attribute name='fax' /&gt;_x000d_
            &lt;attribute name='address1_city' /&gt;_x000d_
            &lt;attribute name</vt:lpwstr>
  </property>
  <property fmtid="{D5CDD505-2E9C-101B-9397-08002B2CF9AE}" pid="15" name="WordMailMergeFetchX11">
    <vt:lpwstr>='address1_postalcode' /&gt;_x000d_
            &lt;link-entity name='pyl_land' to='new_addressline2country' link-type='outer' alias='kmu_partiesinvolved1_new_addressline2country'&gt;_x000d_
               &lt;attribute name='pyl_land' /&gt;_x000d_
            &lt;/link-entity&gt;_x000d_
           </vt:lpwstr>
  </property>
  <property fmtid="{D5CDD505-2E9C-101B-9397-08002B2CF9AE}" pid="16" name="WordMailMergeFetchX12">
    <vt:lpwstr> &lt;link-entity name='pyl_land' to='pyl_address1_country' link-type='outer' alias='kmu_partiesinvolved1_pyl_address1_country'&gt;_x000d_
               &lt;attribute name='pyl_land' /&gt;_x000d_
            &lt;/link-entity&gt;_x000d_
         &lt;/link-entity&gt;_x000d_
         &lt;link-entity name='ac</vt:lpwstr>
  </property>
  <property fmtid="{D5CDD505-2E9C-101B-9397-08002B2CF9AE}" pid="17" name="WordMailMergeFetchX13">
    <vt:lpwstr>count' to='kmu_partiesinvolved2' link-type='outer' alias='kmu_partiesinvolved2'&gt;_x000d_
            &lt;attribute name='address1_line1' /&gt;_x000d_
            &lt;attribute name='address2_city' /&gt;_x000d_
            &lt;attribute name='address2_postalcode' /&gt;_x000d_
            &lt;attribute</vt:lpwstr>
  </property>
  <property fmtid="{D5CDD505-2E9C-101B-9397-08002B2CF9AE}" pid="18" name="WordMailMergeFetchX14">
    <vt:lpwstr> name='address2_line1' /&gt;_x000d_
            &lt;attribute name='name' /&gt;_x000d_
            &lt;attribute name='emailaddress1' /&gt;_x000d_
            &lt;attribute name='fax' /&gt;_x000d_
            &lt;attribute name='address1_city' /&gt;_x000d_
            &lt;attribute name='address1_postalcode' /&gt;_x000d_
 </vt:lpwstr>
  </property>
  <property fmtid="{D5CDD505-2E9C-101B-9397-08002B2CF9AE}" pid="19" name="WordMailMergeFetchX15">
    <vt:lpwstr>           &lt;link-entity name='pyl_land' to='new_addressline2country' link-type='outer' alias='kmu_partiesinvolved2_new_addressline2country'&gt;_x000d_
               &lt;attribute name='pyl_land' /&gt;_x000d_
            &lt;/link-entity&gt;_x000d_
            &lt;link-entity name='pyl_land</vt:lpwstr>
  </property>
  <property fmtid="{D5CDD505-2E9C-101B-9397-08002B2CF9AE}" pid="20" name="WordMailMergeFetchX16">
    <vt:lpwstr>' to='pyl_address1_country' link-type='outer' alias='kmu_partiesinvolved2_pyl_address1_country'&gt;_x000d_
               &lt;attribute name='pyl_land' /&gt;_x000d_
            &lt;/link-entity&gt;_x000d_
         &lt;/link-entity&gt;_x000d_
         &lt;link-entity name='account' to='kmu_partiesinvolv</vt:lpwstr>
  </property>
  <property fmtid="{D5CDD505-2E9C-101B-9397-08002B2CF9AE}" pid="21" name="WordMailMergeFetchX17">
    <vt:lpwstr>ed3' link-type='outer' alias='kmu_partiesinvolved3'&gt;_x000d_
            &lt;attribute name='address1_line1' /&gt;_x000d_
            &lt;attribute name='address2_city' /&gt;_x000d_
            &lt;attribute name='address2_postalcode' /&gt;_x000d_
            &lt;attribute name='address2_line1' /&gt;_x000d_
 </vt:lpwstr>
  </property>
  <property fmtid="{D5CDD505-2E9C-101B-9397-08002B2CF9AE}" pid="22" name="WordMailMergeFetchX18">
    <vt:lpwstr>           &lt;attribute name='name' /&gt;_x000d_
            &lt;attribute name='emailaddress1' /&gt;_x000d_
            &lt;attribute name='fax' /&gt;_x000d_
            &lt;attribute name='address1_city' /&gt;_x000d_
            &lt;attribute name='address1_postalcode' /&gt;_x000d_
            &lt;link-entity name</vt:lpwstr>
  </property>
  <property fmtid="{D5CDD505-2E9C-101B-9397-08002B2CF9AE}" pid="23" name="WordMailMergeFetchX19">
    <vt:lpwstr>='pyl_land' to='new_addressline2country' link-type='outer' alias='kmu_partiesinvolved3_new_addressline2country'&gt;_x000d_
               &lt;attribute name='pyl_land' /&gt;_x000d_
            &lt;/link-entity&gt;_x000d_
            &lt;link-entity name='pyl_land' to='pyl_address1_country' </vt:lpwstr>
  </property>
  <property fmtid="{D5CDD505-2E9C-101B-9397-08002B2CF9AE}" pid="24" name="WordMailMergeFetchX20">
    <vt:lpwstr>link-type='outer' alias='kmu_partiesinvolved3_pyl_address1_country'&gt;_x000d_
               &lt;attribute name='pyl_land' /&gt;_x000d_
            &lt;/link-entity&gt;_x000d_
         &lt;/link-entity&gt;_x000d_
         &lt;link-entity name='account' to='kmu_partiesinvolved4' link-type='outer' alias</vt:lpwstr>
  </property>
  <property fmtid="{D5CDD505-2E9C-101B-9397-08002B2CF9AE}" pid="25" name="WordMailMergeFetchX21">
    <vt:lpwstr>='kmu_partiesinvolved4'&gt;_x000d_
            &lt;attribute name='address1_line1' /&gt;_x000d_
            &lt;attribute name='address2_city' /&gt;_x000d_
            &lt;attribute name='address2_postalcode' /&gt;_x000d_
            &lt;attribute name='address2_line1' /&gt;_x000d_
            &lt;attribute name='</vt:lpwstr>
  </property>
  <property fmtid="{D5CDD505-2E9C-101B-9397-08002B2CF9AE}" pid="26" name="WordMailMergeFetchX22">
    <vt:lpwstr>name' /&gt;_x000d_
            &lt;attribute name='emailaddress1' /&gt;_x000d_
            &lt;attribute name='fax' /&gt;_x000d_
            &lt;attribute name='address1_city' /&gt;_x000d_
            &lt;attribute name='address1_postalcode' /&gt;_x000d_
            &lt;link-entity name='pyl_land' to='new_addressl</vt:lpwstr>
  </property>
  <property fmtid="{D5CDD505-2E9C-101B-9397-08002B2CF9AE}" pid="27" name="WordMailMergeFetchX23">
    <vt:lpwstr>ine2country' link-type='outer' alias='kmu_partiesinvolved4_new_addressline2country'&gt;_x000d_
               &lt;attribute name='pyl_land' /&gt;_x000d_
            &lt;/link-entity&gt;_x000d_
            &lt;link-entity name='pyl_land' to='pyl_address1_country' link-type='outer' alias='kmu</vt:lpwstr>
  </property>
  <property fmtid="{D5CDD505-2E9C-101B-9397-08002B2CF9AE}" pid="28" name="WordMailMergeFetchX24">
    <vt:lpwstr>_partiesinvolved4_pyl_address1_country'&gt;_x000d_
               &lt;attribute name='pyl_land' /&gt;_x000d_
            &lt;/link-entity&gt;_x000d_
         &lt;/link-entity&gt;_x000d_
         &lt;link-entity name='account' to='kmu_partiesinvolved5' link-type='outer' alias='kmu_partiesinvolved5'&gt;_x000d_
  </vt:lpwstr>
  </property>
  <property fmtid="{D5CDD505-2E9C-101B-9397-08002B2CF9AE}" pid="29" name="WordMailMergeFetchX25">
    <vt:lpwstr>          &lt;attribute name='address1_line1' /&gt;_x000d_
            &lt;attribute name='address2_city' /&gt;_x000d_
            &lt;attribute name='address2_postalcode' /&gt;_x000d_
            &lt;attribute name='address2_line1' /&gt;_x000d_
            &lt;attribute name='name' /&gt;_x000d_
            &lt;attri</vt:lpwstr>
  </property>
  <property fmtid="{D5CDD505-2E9C-101B-9397-08002B2CF9AE}" pid="30" name="WordMailMergeFetchX26">
    <vt:lpwstr>bute name='emailaddress1' /&gt;_x000d_
            &lt;attribute name='fax' /&gt;_x000d_
            &lt;attribute name='address1_city' /&gt;_x000d_
            &lt;attribute name='address1_postalcode' /&gt;_x000d_
            &lt;link-entity name='pyl_land' to='new_addressline2country' link-type='oute</vt:lpwstr>
  </property>
  <property fmtid="{D5CDD505-2E9C-101B-9397-08002B2CF9AE}" pid="31" name="WordMailMergeFetchX27">
    <vt:lpwstr>r' alias='kmu_partiesinvolved5_new_addressline2country'&gt;_x000d_
               &lt;attribute name='pyl_land' /&gt;_x000d_
            &lt;/link-entity&gt;_x000d_
            &lt;link-entity name='pyl_land' to='pyl_address1_country' link-type='outer' alias='kmu_partiesinvolved5_pyl_addres</vt:lpwstr>
  </property>
  <property fmtid="{D5CDD505-2E9C-101B-9397-08002B2CF9AE}" pid="32" name="WordMailMergeFetchX28">
    <vt:lpwstr>s1_country'&gt;_x000d_
               &lt;attribute name='pyl_land' /&gt;_x000d_
            &lt;/link-entity&gt;_x000d_
         &lt;/link-entity&gt;_x000d_
         &lt;link-entity name='contact' to='kmu_partiesinvolved1_relation' link-type='outer' alias='kmu_partiesinvolved1_relation'&gt;_x000d_
            </vt:lpwstr>
  </property>
  <property fmtid="{D5CDD505-2E9C-101B-9397-08002B2CF9AE}" pid="33" name="WordMailMergeFetchX29">
    <vt:lpwstr>&lt;attribute name='lastname' /&gt;_x000d_
            &lt;attribute name='emailaddress2' /&gt;_x000d_
            &lt;attribute name='gendercode' /&gt;_x000d_
            &lt;attribute name='pyl_title' /&gt;_x000d_
            &lt;attribute name='middlename' /&gt;_x000d_
            &lt;attribute name='firstname' /&gt;</vt:lpwstr>
  </property>
  <property fmtid="{D5CDD505-2E9C-101B-9397-08002B2CF9AE}" pid="34" name="WordMailMergeFetchX30">
    <vt:lpwstr>_x000d_
         &lt;/link-entity&gt;_x000d_
         &lt;link-entity name='contact' to='kmu_partiesinvolved2_relation' link-type='outer' alias='kmu_partiesinvolved2_relation'&gt;_x000d_
            &lt;attribute name='lastname' /&gt;_x000d_
            &lt;attribute name='emailaddress2' /&gt;_x000d_
       </vt:lpwstr>
  </property>
  <property fmtid="{D5CDD505-2E9C-101B-9397-08002B2CF9AE}" pid="35" name="WordMailMergeFetchX31">
    <vt:lpwstr>     &lt;attribute name='gendercode' /&gt;_x000d_
            &lt;attribute name='pyl_title' /&gt;_x000d_
            &lt;attribute name='middlename' /&gt;_x000d_
            &lt;attribute name='firstname' /&gt;_x000d_
         &lt;/link-entity&gt;_x000d_
         &lt;link-entity name='contact' to='kmu_partiesinvolve</vt:lpwstr>
  </property>
  <property fmtid="{D5CDD505-2E9C-101B-9397-08002B2CF9AE}" pid="36" name="WordMailMergeFetchX32">
    <vt:lpwstr>d3_relation' link-type='outer' alias='kmu_partiesinvolved3_relation'&gt;_x000d_
            &lt;attribute name='lastname' /&gt;_x000d_
            &lt;attribute name='emailaddress2' /&gt;_x000d_
            &lt;attribute name='gendercode' /&gt;_x000d_
            &lt;attribute name='pyl_title' /&gt;_x000d_
    </vt:lpwstr>
  </property>
  <property fmtid="{D5CDD505-2E9C-101B-9397-08002B2CF9AE}" pid="37" name="WordMailMergeFetchX33">
    <vt:lpwstr>        &lt;attribute name='middlename' /&gt;_x000d_
            &lt;attribute name='firstname' /&gt;_x000d_
         &lt;/link-entity&gt;_x000d_
         &lt;link-entity name='contact' to='kmu_partiesinvolved4_relation' link-type='outer' alias='kmu_partiesinvolved4_relation'&gt;_x000d_
            &lt;at</vt:lpwstr>
  </property>
  <property fmtid="{D5CDD505-2E9C-101B-9397-08002B2CF9AE}" pid="38" name="WordMailMergeFetchX34">
    <vt:lpwstr>tribute name='lastname' /&gt;_x000d_
            &lt;attribute name='emailaddress2' /&gt;_x000d_
            &lt;attribute name='gendercode' /&gt;_x000d_
            &lt;attribute name='pyl_title' /&gt;_x000d_
            &lt;attribute name='middlename' /&gt;_x000d_
            &lt;attribute name='firstname' /&gt;_x000d_
 </vt:lpwstr>
  </property>
  <property fmtid="{D5CDD505-2E9C-101B-9397-08002B2CF9AE}" pid="39" name="WordMailMergeFetchX35">
    <vt:lpwstr>        &lt;/link-entity&gt;_x000d_
         &lt;link-entity name='contact' to='kmu_partiesinvolved5_relation' link-type='outer' alias='kmu_partiesinvolved5_relation'&gt;_x000d_
            &lt;attribute name='lastname' /&gt;_x000d_
            &lt;attribute name='emailaddress2' /&gt;_x000d_
          </vt:lpwstr>
  </property>
  <property fmtid="{D5CDD505-2E9C-101B-9397-08002B2CF9AE}" pid="40" name="WordMailMergeFetchX36">
    <vt:lpwstr>  &lt;attribute name='gendercode' /&gt;_x000d_
            &lt;attribute name='pyl_title' /&gt;_x000d_
            &lt;attribute name='middlename' /&gt;_x000d_
            &lt;attribute name='firstname' /&gt;_x000d_
         &lt;/link-entity&gt;_x000d_
         &lt;link-entity name='contact' to='psa_principalcontact'</vt:lpwstr>
  </property>
  <property fmtid="{D5CDD505-2E9C-101B-9397-08002B2CF9AE}" pid="41" name="WordMailMergeFetchX37">
    <vt:lpwstr> link-type='outer' alias='psa_principalcontact'&gt;_x000d_
            &lt;attribute name='lastname' /&gt;_x000d_
            &lt;attribute name='emailaddress2' /&gt;_x000d_
            &lt;attribute name='gendercode' /&gt;_x000d_
            &lt;attribute name='pyl_title' /&gt;_x000d_
            &lt;attribute na</vt:lpwstr>
  </property>
  <property fmtid="{D5CDD505-2E9C-101B-9397-08002B2CF9AE}" pid="42" name="WordMailMergeFetchX38">
    <vt:lpwstr>me='middlename' /&gt;_x000d_
            &lt;attribute name='firstname' /&gt;_x000d_
         &lt;/link-entity&gt;_x000d_
         &lt;link-entity name='systemuser' to='owninguser' link-type='outer' alias='owninguser'&gt;_x000d_
            &lt;attribute name='lastname' /&gt;_x000d_
            &lt;attribute name=</vt:lpwstr>
  </property>
  <property fmtid="{D5CDD505-2E9C-101B-9397-08002B2CF9AE}" pid="43" name="WordMailMergeFetchX39">
    <vt:lpwstr>'kmu_gender' /&gt;_x000d_
            &lt;attribute name='kmu_title' /&gt;_x000d_
            &lt;attribute name='middlename' /&gt;_x000d_
            &lt;attribute name='firstname' /&gt;_x000d_
         &lt;/link-entity&gt;_x000d_
         &lt;filter type='and'&gt;_x000d_
            &lt;condition attribute='psa_projectid' o</vt:lpwstr>
  </property>
  <property fmtid="{D5CDD505-2E9C-101B-9397-08002B2CF9AE}" pid="44" name="WordMailMergeFetchX40">
    <vt:lpwstr>perator='in'&gt;_x000d_
               &lt;value&gt;qid&lt;/value&gt;_x000d_
            &lt;/condition&gt;_x000d_
         &lt;/filter&gt;_x000d_
      &lt;/entity&gt;_x000d_
   &lt;/fetch&gt;_x000d_
&lt;/fetches&gt;</vt:lpwstr>
  </property>
  <property fmtid="{D5CDD505-2E9C-101B-9397-08002B2CF9AE}" pid="45" name="WMMTaskPane">
    <vt:lpwstr>d3182d1e-fdbb-4303-bb5a-7b38c1f5a938</vt:lpwstr>
  </property>
  <property fmtid="{D5CDD505-2E9C-101B-9397-08002B2CF9AE}" pid="46" name="WordMAilMergeCAFLocation1">
    <vt:lpwstr>0</vt:lpwstr>
  </property>
  <property fmtid="{D5CDD505-2E9C-101B-9397-08002B2CF9AE}" pid="47" name="WordMailMergeDocumentName1">
    <vt:lpwstr>DATETIME(yyyy-MM-dd) + ' '+ 'B leeg document'</vt:lpwstr>
  </property>
  <property fmtid="{D5CDD505-2E9C-101B-9397-08002B2CF9AE}" pid="48" name="WMMTemplateName">
    <vt:lpwstr>1e3d348f-8adf-e511-80de-00155d10010e</vt:lpwstr>
  </property>
  <property fmtid="{D5CDD505-2E9C-101B-9397-08002B2CF9AE}" pid="49" name="documentCount">
    <vt:lpwstr>1</vt:lpwstr>
  </property>
  <property fmtid="{D5CDD505-2E9C-101B-9397-08002B2CF9AE}" pid="50" name="WordMailMergeDocumentNameValue">
    <vt:lpwstr>2019-01-29 B leeg document</vt:lpwstr>
  </property>
  <property fmtid="{D5CDD505-2E9C-101B-9397-08002B2CF9AE}" pid="51" name="WordMailMergeGUID">
    <vt:lpwstr>{C5AE3103-A683-E511-80D2-00155D1DF101}</vt:lpwstr>
  </property>
  <property fmtid="{D5CDD505-2E9C-101B-9397-08002B2CF9AE}" pid="52" name="WordMailMergeWordDocumentType">
    <vt:lpwstr>-1</vt:lpwstr>
  </property>
</Properties>
</file>